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289" w:type="dxa"/>
        <w:tblLayout w:type="fixed"/>
        <w:tblLook w:val="04A0" w:firstRow="1" w:lastRow="0" w:firstColumn="1" w:lastColumn="0" w:noHBand="0" w:noVBand="1"/>
      </w:tblPr>
      <w:tblGrid>
        <w:gridCol w:w="3545"/>
        <w:gridCol w:w="6095"/>
      </w:tblGrid>
      <w:tr w:rsidR="0005152B" w:rsidRPr="009448B3" w14:paraId="67D1E177" w14:textId="77777777" w:rsidTr="003C6FDB">
        <w:tc>
          <w:tcPr>
            <w:tcW w:w="9640" w:type="dxa"/>
            <w:gridSpan w:val="2"/>
            <w:tcBorders>
              <w:top w:val="nil"/>
              <w:left w:val="nil"/>
              <w:bottom w:val="single" w:sz="4" w:space="0" w:color="auto"/>
              <w:right w:val="nil"/>
            </w:tcBorders>
          </w:tcPr>
          <w:p w14:paraId="41C6695E" w14:textId="77777777" w:rsidR="0005152B" w:rsidRDefault="0005152B" w:rsidP="0005152B">
            <w:pPr>
              <w:spacing w:before="40" w:after="40"/>
              <w:rPr>
                <w:rFonts w:cstheme="minorHAnsi"/>
                <w:b/>
                <w:sz w:val="36"/>
                <w:szCs w:val="32"/>
              </w:rPr>
            </w:pPr>
            <w:r w:rsidRPr="009448B3">
              <w:rPr>
                <w:rFonts w:cstheme="minorHAnsi"/>
                <w:b/>
                <w:sz w:val="36"/>
                <w:szCs w:val="32"/>
              </w:rPr>
              <w:t xml:space="preserve">JOB </w:t>
            </w:r>
            <w:r w:rsidRPr="0005152B">
              <w:rPr>
                <w:rFonts w:cstheme="minorHAnsi"/>
                <w:b/>
                <w:sz w:val="36"/>
                <w:szCs w:val="32"/>
              </w:rPr>
              <w:t>DESCRIPTION</w:t>
            </w:r>
            <w:r w:rsidRPr="009448B3">
              <w:rPr>
                <w:rFonts w:cstheme="minorHAnsi"/>
                <w:b/>
                <w:sz w:val="36"/>
                <w:szCs w:val="32"/>
              </w:rPr>
              <w:t xml:space="preserve"> </w:t>
            </w:r>
          </w:p>
          <w:p w14:paraId="73C5015A" w14:textId="77777777" w:rsidR="0005152B" w:rsidRPr="00C24A29" w:rsidRDefault="0005152B" w:rsidP="009448B3">
            <w:pPr>
              <w:tabs>
                <w:tab w:val="left" w:pos="288"/>
              </w:tabs>
              <w:spacing w:before="40" w:after="40"/>
              <w:rPr>
                <w:rFonts w:cstheme="minorHAnsi"/>
                <w:sz w:val="2"/>
              </w:rPr>
            </w:pPr>
          </w:p>
        </w:tc>
      </w:tr>
      <w:tr w:rsidR="008E1F62" w:rsidRPr="009448B3" w14:paraId="7D2FD1B8" w14:textId="77777777" w:rsidTr="003C6FDB">
        <w:tc>
          <w:tcPr>
            <w:tcW w:w="3545" w:type="dxa"/>
            <w:tcBorders>
              <w:top w:val="single" w:sz="4" w:space="0" w:color="auto"/>
              <w:left w:val="single" w:sz="4" w:space="0" w:color="auto"/>
              <w:bottom w:val="single" w:sz="4" w:space="0" w:color="auto"/>
              <w:right w:val="single" w:sz="4" w:space="0" w:color="auto"/>
            </w:tcBorders>
          </w:tcPr>
          <w:p w14:paraId="79C37129" w14:textId="77777777" w:rsidR="008E1F62" w:rsidRPr="009448B3" w:rsidRDefault="00C07D25" w:rsidP="009448B3">
            <w:pPr>
              <w:spacing w:before="40" w:after="40"/>
              <w:rPr>
                <w:rFonts w:cstheme="minorHAnsi"/>
                <w:b/>
                <w:sz w:val="24"/>
              </w:rPr>
            </w:pPr>
            <w:r w:rsidRPr="009448B3">
              <w:rPr>
                <w:rFonts w:cstheme="minorHAnsi"/>
                <w:b/>
                <w:sz w:val="24"/>
              </w:rPr>
              <w:t>Job Title</w:t>
            </w:r>
          </w:p>
        </w:tc>
        <w:tc>
          <w:tcPr>
            <w:tcW w:w="6095" w:type="dxa"/>
            <w:tcBorders>
              <w:top w:val="single" w:sz="4" w:space="0" w:color="auto"/>
              <w:left w:val="single" w:sz="4" w:space="0" w:color="auto"/>
              <w:bottom w:val="single" w:sz="4" w:space="0" w:color="auto"/>
              <w:right w:val="single" w:sz="4" w:space="0" w:color="auto"/>
            </w:tcBorders>
          </w:tcPr>
          <w:p w14:paraId="59D9376A" w14:textId="4BEBB2AB" w:rsidR="008E1F62" w:rsidRPr="009448B3" w:rsidRDefault="00E77E55" w:rsidP="009448B3">
            <w:pPr>
              <w:tabs>
                <w:tab w:val="left" w:pos="288"/>
              </w:tabs>
              <w:spacing w:before="40" w:after="40"/>
              <w:rPr>
                <w:rFonts w:cstheme="minorHAnsi"/>
              </w:rPr>
            </w:pPr>
            <w:r>
              <w:rPr>
                <w:rFonts w:cstheme="minorHAnsi"/>
              </w:rPr>
              <w:t>Project Engineer</w:t>
            </w:r>
          </w:p>
        </w:tc>
      </w:tr>
      <w:tr w:rsidR="00417515" w:rsidRPr="009448B3" w14:paraId="62A85F74" w14:textId="77777777" w:rsidTr="003C6FDB">
        <w:tc>
          <w:tcPr>
            <w:tcW w:w="3545" w:type="dxa"/>
            <w:tcBorders>
              <w:top w:val="single" w:sz="4" w:space="0" w:color="auto"/>
              <w:left w:val="single" w:sz="4" w:space="0" w:color="auto"/>
              <w:bottom w:val="single" w:sz="4" w:space="0" w:color="auto"/>
              <w:right w:val="single" w:sz="4" w:space="0" w:color="auto"/>
            </w:tcBorders>
          </w:tcPr>
          <w:p w14:paraId="2E8D757C" w14:textId="77777777" w:rsidR="008E1F62" w:rsidRPr="009448B3" w:rsidRDefault="00C07D25" w:rsidP="009448B3">
            <w:pPr>
              <w:spacing w:before="40" w:after="40"/>
              <w:ind w:left="2880" w:hanging="2880"/>
              <w:rPr>
                <w:rFonts w:cstheme="minorHAnsi"/>
                <w:b/>
                <w:sz w:val="24"/>
              </w:rPr>
            </w:pPr>
            <w:r w:rsidRPr="009448B3">
              <w:rPr>
                <w:rFonts w:cstheme="minorHAnsi"/>
                <w:b/>
                <w:sz w:val="24"/>
              </w:rPr>
              <w:t>Job Purpose</w:t>
            </w:r>
          </w:p>
        </w:tc>
        <w:tc>
          <w:tcPr>
            <w:tcW w:w="6095" w:type="dxa"/>
            <w:tcBorders>
              <w:top w:val="single" w:sz="4" w:space="0" w:color="auto"/>
              <w:left w:val="single" w:sz="4" w:space="0" w:color="auto"/>
              <w:bottom w:val="single" w:sz="4" w:space="0" w:color="auto"/>
              <w:right w:val="single" w:sz="4" w:space="0" w:color="auto"/>
            </w:tcBorders>
          </w:tcPr>
          <w:p w14:paraId="03E0D06C" w14:textId="7A3C777E" w:rsidR="00D65588" w:rsidRPr="00DF0338" w:rsidRDefault="003E69A8" w:rsidP="00423F97">
            <w:pPr>
              <w:rPr>
                <w:rFonts w:cstheme="minorHAnsi"/>
                <w:iCs/>
                <w:szCs w:val="24"/>
                <w:lang w:eastAsia="en-GB"/>
              </w:rPr>
            </w:pPr>
            <w:r>
              <w:rPr>
                <w:rFonts w:cstheme="minorHAnsi"/>
                <w:iCs/>
                <w:szCs w:val="24"/>
                <w:lang w:eastAsia="en-GB"/>
              </w:rPr>
              <w:t>The</w:t>
            </w:r>
            <w:r w:rsidR="00E1332F" w:rsidRPr="00B15DB3">
              <w:rPr>
                <w:rFonts w:cstheme="minorHAnsi"/>
                <w:iCs/>
                <w:szCs w:val="24"/>
                <w:lang w:eastAsia="en-GB"/>
              </w:rPr>
              <w:t xml:space="preserve"> </w:t>
            </w:r>
            <w:r w:rsidR="00E1332F">
              <w:rPr>
                <w:rFonts w:cstheme="minorHAnsi"/>
                <w:iCs/>
                <w:szCs w:val="24"/>
                <w:lang w:eastAsia="en-GB"/>
              </w:rPr>
              <w:t>Project</w:t>
            </w:r>
            <w:r w:rsidR="00E1332F" w:rsidRPr="00B15DB3">
              <w:rPr>
                <w:rFonts w:cstheme="minorHAnsi"/>
                <w:iCs/>
                <w:szCs w:val="24"/>
                <w:lang w:eastAsia="en-GB"/>
              </w:rPr>
              <w:t xml:space="preserve"> </w:t>
            </w:r>
            <w:r w:rsidR="00E1332F">
              <w:rPr>
                <w:rFonts w:cstheme="minorHAnsi"/>
                <w:iCs/>
                <w:szCs w:val="24"/>
                <w:lang w:eastAsia="en-GB"/>
              </w:rPr>
              <w:t xml:space="preserve">Engineer </w:t>
            </w:r>
            <w:r w:rsidR="00E1332F" w:rsidRPr="00B15DB3">
              <w:rPr>
                <w:rFonts w:cstheme="minorHAnsi"/>
                <w:iCs/>
                <w:szCs w:val="24"/>
                <w:lang w:eastAsia="en-GB"/>
              </w:rPr>
              <w:t xml:space="preserve">role </w:t>
            </w:r>
            <w:r>
              <w:rPr>
                <w:rFonts w:cstheme="minorHAnsi"/>
                <w:iCs/>
                <w:szCs w:val="24"/>
                <w:lang w:eastAsia="en-GB"/>
              </w:rPr>
              <w:t xml:space="preserve">is responsible for the </w:t>
            </w:r>
            <w:r w:rsidR="00E1332F" w:rsidRPr="00B15DB3">
              <w:rPr>
                <w:rFonts w:cstheme="minorHAnsi"/>
                <w:iCs/>
                <w:szCs w:val="24"/>
                <w:lang w:eastAsia="en-GB"/>
              </w:rPr>
              <w:t xml:space="preserve">design, </w:t>
            </w:r>
            <w:r w:rsidR="007D6902">
              <w:rPr>
                <w:rFonts w:cstheme="minorHAnsi"/>
                <w:iCs/>
                <w:szCs w:val="24"/>
                <w:lang w:eastAsia="en-GB"/>
              </w:rPr>
              <w:t>coordination</w:t>
            </w:r>
            <w:r w:rsidR="00E1332F" w:rsidRPr="00B15DB3">
              <w:rPr>
                <w:rFonts w:cstheme="minorHAnsi"/>
                <w:iCs/>
                <w:szCs w:val="24"/>
                <w:lang w:eastAsia="en-GB"/>
              </w:rPr>
              <w:t xml:space="preserve"> and </w:t>
            </w:r>
            <w:r w:rsidR="001073D1">
              <w:rPr>
                <w:rFonts w:cstheme="minorHAnsi"/>
                <w:iCs/>
                <w:szCs w:val="24"/>
                <w:lang w:eastAsia="en-GB"/>
              </w:rPr>
              <w:t xml:space="preserve">successful </w:t>
            </w:r>
            <w:r w:rsidR="00E1332F" w:rsidRPr="00B15DB3">
              <w:rPr>
                <w:rFonts w:cstheme="minorHAnsi"/>
                <w:iCs/>
                <w:szCs w:val="24"/>
                <w:lang w:eastAsia="en-GB"/>
              </w:rPr>
              <w:t xml:space="preserve">delivery of </w:t>
            </w:r>
            <w:r w:rsidR="007D6902">
              <w:rPr>
                <w:rFonts w:cstheme="minorHAnsi"/>
                <w:iCs/>
                <w:szCs w:val="24"/>
                <w:lang w:eastAsia="en-GB"/>
              </w:rPr>
              <w:t>turnkey</w:t>
            </w:r>
            <w:r w:rsidR="00472094">
              <w:rPr>
                <w:rFonts w:cstheme="minorHAnsi"/>
                <w:iCs/>
                <w:szCs w:val="24"/>
                <w:lang w:eastAsia="en-GB"/>
              </w:rPr>
              <w:t xml:space="preserve"> design</w:t>
            </w:r>
            <w:r w:rsidR="00E1332F" w:rsidRPr="00B15DB3">
              <w:rPr>
                <w:rFonts w:cstheme="minorHAnsi"/>
                <w:iCs/>
                <w:szCs w:val="24"/>
                <w:lang w:eastAsia="en-GB"/>
              </w:rPr>
              <w:t xml:space="preserve"> solutions across the Group activities.  </w:t>
            </w:r>
            <w:r w:rsidR="002B5D4C" w:rsidRPr="002B5D4C">
              <w:rPr>
                <w:rFonts w:cstheme="minorHAnsi"/>
                <w:iCs/>
                <w:szCs w:val="24"/>
                <w:lang w:eastAsia="en-GB"/>
              </w:rPr>
              <w:t>This role involves project planning,</w:t>
            </w:r>
            <w:r w:rsidR="00DE398A">
              <w:rPr>
                <w:rFonts w:cstheme="minorHAnsi"/>
                <w:iCs/>
                <w:szCs w:val="24"/>
                <w:lang w:eastAsia="en-GB"/>
              </w:rPr>
              <w:t xml:space="preserve"> overseeing </w:t>
            </w:r>
            <w:r w:rsidR="00DF0338">
              <w:rPr>
                <w:rFonts w:cstheme="minorHAnsi"/>
                <w:iCs/>
                <w:szCs w:val="24"/>
                <w:lang w:eastAsia="en-GB"/>
              </w:rPr>
              <w:t xml:space="preserve">equipment fabrication and assembly, </w:t>
            </w:r>
            <w:r w:rsidR="002B5D4C" w:rsidRPr="002B5D4C">
              <w:rPr>
                <w:rFonts w:cstheme="minorHAnsi"/>
                <w:iCs/>
                <w:szCs w:val="24"/>
                <w:lang w:eastAsia="en-GB"/>
              </w:rPr>
              <w:t xml:space="preserve">client coordination, </w:t>
            </w:r>
            <w:r w:rsidR="00E1332F" w:rsidRPr="00B15DB3">
              <w:rPr>
                <w:rFonts w:cstheme="minorHAnsi"/>
                <w:iCs/>
                <w:szCs w:val="24"/>
                <w:lang w:eastAsia="en-GB"/>
              </w:rPr>
              <w:t xml:space="preserve">and overseeing </w:t>
            </w:r>
            <w:r w:rsidR="00DF0338">
              <w:rPr>
                <w:rFonts w:cstheme="minorHAnsi"/>
                <w:iCs/>
                <w:szCs w:val="24"/>
                <w:lang w:eastAsia="en-GB"/>
              </w:rPr>
              <w:t xml:space="preserve">site </w:t>
            </w:r>
            <w:r w:rsidR="00E1332F" w:rsidRPr="00B15DB3">
              <w:rPr>
                <w:rFonts w:cstheme="minorHAnsi"/>
                <w:iCs/>
                <w:szCs w:val="24"/>
                <w:lang w:eastAsia="en-GB"/>
              </w:rPr>
              <w:t>installation, commissioning and handover of projects</w:t>
            </w:r>
            <w:r w:rsidR="00DF0338">
              <w:rPr>
                <w:rFonts w:cstheme="minorHAnsi"/>
                <w:iCs/>
                <w:szCs w:val="24"/>
                <w:lang w:eastAsia="en-GB"/>
              </w:rPr>
              <w:t>.</w:t>
            </w:r>
          </w:p>
        </w:tc>
      </w:tr>
      <w:tr w:rsidR="00417515" w:rsidRPr="009448B3" w14:paraId="217B250C" w14:textId="77777777" w:rsidTr="003C6FDB">
        <w:tc>
          <w:tcPr>
            <w:tcW w:w="3545" w:type="dxa"/>
            <w:tcBorders>
              <w:top w:val="single" w:sz="4" w:space="0" w:color="auto"/>
              <w:left w:val="single" w:sz="4" w:space="0" w:color="auto"/>
              <w:bottom w:val="single" w:sz="4" w:space="0" w:color="auto"/>
              <w:right w:val="single" w:sz="4" w:space="0" w:color="auto"/>
            </w:tcBorders>
          </w:tcPr>
          <w:p w14:paraId="7062C306" w14:textId="77777777" w:rsidR="00417515" w:rsidRPr="009448B3" w:rsidRDefault="00417515" w:rsidP="009448B3">
            <w:pPr>
              <w:spacing w:before="40" w:after="40"/>
              <w:rPr>
                <w:rFonts w:cstheme="minorHAnsi"/>
                <w:b/>
                <w:sz w:val="24"/>
              </w:rPr>
            </w:pPr>
            <w:r w:rsidRPr="009448B3">
              <w:rPr>
                <w:rFonts w:cstheme="minorHAnsi"/>
                <w:b/>
                <w:sz w:val="24"/>
              </w:rPr>
              <w:t>Business Unit/Dept</w:t>
            </w:r>
          </w:p>
        </w:tc>
        <w:tc>
          <w:tcPr>
            <w:tcW w:w="6095" w:type="dxa"/>
            <w:tcBorders>
              <w:top w:val="single" w:sz="4" w:space="0" w:color="auto"/>
              <w:left w:val="single" w:sz="4" w:space="0" w:color="auto"/>
              <w:bottom w:val="single" w:sz="4" w:space="0" w:color="auto"/>
              <w:right w:val="single" w:sz="4" w:space="0" w:color="auto"/>
            </w:tcBorders>
          </w:tcPr>
          <w:p w14:paraId="17E0ADE0" w14:textId="7D480801" w:rsidR="00417515" w:rsidRPr="009448B3" w:rsidRDefault="00AE718D" w:rsidP="009448B3">
            <w:pPr>
              <w:tabs>
                <w:tab w:val="left" w:pos="288"/>
              </w:tabs>
              <w:spacing w:before="40" w:after="40"/>
              <w:rPr>
                <w:rFonts w:cstheme="minorHAnsi"/>
              </w:rPr>
            </w:pPr>
            <w:r>
              <w:rPr>
                <w:rFonts w:cstheme="minorHAnsi"/>
              </w:rPr>
              <w:t>Siltbuster Ltd</w:t>
            </w:r>
          </w:p>
        </w:tc>
      </w:tr>
      <w:tr w:rsidR="006708F8" w:rsidRPr="009448B3" w14:paraId="3C333453" w14:textId="77777777" w:rsidTr="003C6FDB">
        <w:trPr>
          <w:trHeight w:val="317"/>
        </w:trPr>
        <w:tc>
          <w:tcPr>
            <w:tcW w:w="3545" w:type="dxa"/>
            <w:tcBorders>
              <w:top w:val="single" w:sz="4" w:space="0" w:color="auto"/>
              <w:left w:val="single" w:sz="4" w:space="0" w:color="auto"/>
              <w:bottom w:val="single" w:sz="4" w:space="0" w:color="auto"/>
              <w:right w:val="single" w:sz="4" w:space="0" w:color="auto"/>
            </w:tcBorders>
          </w:tcPr>
          <w:p w14:paraId="0C48F975" w14:textId="77777777" w:rsidR="006708F8" w:rsidRPr="009448B3" w:rsidRDefault="00C07D25" w:rsidP="009448B3">
            <w:pPr>
              <w:spacing w:before="40" w:after="40"/>
              <w:ind w:left="2880" w:hanging="2880"/>
              <w:rPr>
                <w:rFonts w:cstheme="minorHAnsi"/>
                <w:b/>
                <w:sz w:val="24"/>
              </w:rPr>
            </w:pPr>
            <w:r w:rsidRPr="009448B3">
              <w:rPr>
                <w:rFonts w:cstheme="minorHAnsi"/>
                <w:b/>
                <w:sz w:val="24"/>
              </w:rPr>
              <w:t>Reporting to</w:t>
            </w:r>
          </w:p>
        </w:tc>
        <w:tc>
          <w:tcPr>
            <w:tcW w:w="6095" w:type="dxa"/>
            <w:tcBorders>
              <w:top w:val="single" w:sz="4" w:space="0" w:color="auto"/>
              <w:left w:val="single" w:sz="4" w:space="0" w:color="auto"/>
              <w:bottom w:val="single" w:sz="4" w:space="0" w:color="auto"/>
              <w:right w:val="single" w:sz="4" w:space="0" w:color="auto"/>
            </w:tcBorders>
          </w:tcPr>
          <w:p w14:paraId="6696A48A" w14:textId="3FE2FAE9" w:rsidR="006708F8" w:rsidRPr="007F6E10" w:rsidRDefault="005760C1" w:rsidP="00CF44DF">
            <w:pPr>
              <w:tabs>
                <w:tab w:val="left" w:pos="288"/>
              </w:tabs>
              <w:spacing w:before="40" w:after="40"/>
              <w:rPr>
                <w:rFonts w:cstheme="minorHAnsi"/>
              </w:rPr>
            </w:pPr>
            <w:r w:rsidRPr="007F6E10">
              <w:rPr>
                <w:rFonts w:cstheme="minorHAnsi"/>
              </w:rPr>
              <w:t>Project</w:t>
            </w:r>
            <w:r w:rsidR="007F6E10" w:rsidRPr="007F6E10">
              <w:rPr>
                <w:rFonts w:cstheme="minorHAnsi"/>
              </w:rPr>
              <w:t xml:space="preserve"> Manager</w:t>
            </w:r>
            <w:r w:rsidR="00AE718D" w:rsidRPr="007F6E10">
              <w:rPr>
                <w:rFonts w:cstheme="minorHAnsi"/>
              </w:rPr>
              <w:t xml:space="preserve"> (or any other person nominated in writing by the Company)</w:t>
            </w:r>
          </w:p>
        </w:tc>
      </w:tr>
      <w:tr w:rsidR="00C07D25" w:rsidRPr="009448B3" w14:paraId="1420BEE9" w14:textId="77777777" w:rsidTr="003C6FDB">
        <w:trPr>
          <w:trHeight w:val="364"/>
        </w:trPr>
        <w:tc>
          <w:tcPr>
            <w:tcW w:w="3545" w:type="dxa"/>
            <w:tcBorders>
              <w:top w:val="single" w:sz="4" w:space="0" w:color="auto"/>
              <w:left w:val="single" w:sz="4" w:space="0" w:color="auto"/>
              <w:bottom w:val="single" w:sz="4" w:space="0" w:color="auto"/>
              <w:right w:val="single" w:sz="4" w:space="0" w:color="auto"/>
            </w:tcBorders>
          </w:tcPr>
          <w:p w14:paraId="136B271A" w14:textId="77777777" w:rsidR="00C07D25" w:rsidRPr="009448B3" w:rsidRDefault="00C07D25" w:rsidP="009448B3">
            <w:pPr>
              <w:spacing w:before="40" w:after="40"/>
              <w:rPr>
                <w:rFonts w:cstheme="minorHAnsi"/>
                <w:b/>
                <w:sz w:val="24"/>
              </w:rPr>
            </w:pPr>
            <w:r w:rsidRPr="009448B3">
              <w:rPr>
                <w:rFonts w:cstheme="minorHAnsi"/>
                <w:b/>
                <w:sz w:val="24"/>
              </w:rPr>
              <w:t>Line Management Responsibility</w:t>
            </w:r>
          </w:p>
        </w:tc>
        <w:tc>
          <w:tcPr>
            <w:tcW w:w="6095" w:type="dxa"/>
            <w:tcBorders>
              <w:top w:val="single" w:sz="4" w:space="0" w:color="auto"/>
              <w:left w:val="single" w:sz="4" w:space="0" w:color="auto"/>
              <w:bottom w:val="single" w:sz="4" w:space="0" w:color="auto"/>
              <w:right w:val="single" w:sz="4" w:space="0" w:color="auto"/>
            </w:tcBorders>
          </w:tcPr>
          <w:p w14:paraId="10C7C6D9" w14:textId="6C5A6460" w:rsidR="00E96EFE" w:rsidRDefault="00F550B8" w:rsidP="003C6FDB">
            <w:pPr>
              <w:tabs>
                <w:tab w:val="left" w:pos="288"/>
              </w:tabs>
              <w:spacing w:before="40" w:after="40"/>
              <w:rPr>
                <w:rFonts w:cstheme="minorHAnsi"/>
              </w:rPr>
            </w:pPr>
            <w:sdt>
              <w:sdtPr>
                <w:rPr>
                  <w:rFonts w:cstheme="minorHAnsi"/>
                </w:rPr>
                <w:id w:val="1097448421"/>
                <w14:checkbox>
                  <w14:checked w14:val="1"/>
                  <w14:checkedState w14:val="2612" w14:font="MS Gothic"/>
                  <w14:uncheckedState w14:val="2610" w14:font="MS Gothic"/>
                </w14:checkbox>
              </w:sdtPr>
              <w:sdtEndPr/>
              <w:sdtContent>
                <w:r w:rsidR="005760C1">
                  <w:rPr>
                    <w:rFonts w:ascii="MS Gothic" w:eastAsia="MS Gothic" w:hAnsi="MS Gothic" w:cstheme="minorHAnsi" w:hint="eastAsia"/>
                  </w:rPr>
                  <w:t>☒</w:t>
                </w:r>
              </w:sdtContent>
            </w:sdt>
            <w:r w:rsidR="003C6FDB">
              <w:rPr>
                <w:rFonts w:cstheme="minorHAnsi"/>
              </w:rPr>
              <w:t xml:space="preserve">  Yes </w:t>
            </w:r>
          </w:p>
          <w:p w14:paraId="5B24215C" w14:textId="6F9E0AB7" w:rsidR="003C6FDB" w:rsidRPr="009448B3" w:rsidRDefault="00F550B8" w:rsidP="003C6FDB">
            <w:pPr>
              <w:tabs>
                <w:tab w:val="left" w:pos="288"/>
              </w:tabs>
              <w:spacing w:before="40" w:after="40"/>
              <w:rPr>
                <w:rFonts w:cstheme="minorHAnsi"/>
              </w:rPr>
            </w:pPr>
            <w:sdt>
              <w:sdtPr>
                <w:rPr>
                  <w:rFonts w:cstheme="minorHAnsi"/>
                </w:rPr>
                <w:id w:val="-1456781459"/>
                <w14:checkbox>
                  <w14:checked w14:val="0"/>
                  <w14:checkedState w14:val="2612" w14:font="MS Gothic"/>
                  <w14:uncheckedState w14:val="2610" w14:font="MS Gothic"/>
                </w14:checkbox>
              </w:sdtPr>
              <w:sdtEndPr/>
              <w:sdtContent>
                <w:r w:rsidR="005760C1">
                  <w:rPr>
                    <w:rFonts w:ascii="MS Gothic" w:eastAsia="MS Gothic" w:hAnsi="MS Gothic" w:cstheme="minorHAnsi" w:hint="eastAsia"/>
                  </w:rPr>
                  <w:t>☐</w:t>
                </w:r>
              </w:sdtContent>
            </w:sdt>
            <w:r w:rsidR="003C6FDB">
              <w:rPr>
                <w:rFonts w:cstheme="minorHAnsi"/>
              </w:rPr>
              <w:t xml:space="preserve">  No</w:t>
            </w:r>
            <w:r w:rsidR="00E96EFE">
              <w:rPr>
                <w:rFonts w:cstheme="minorHAnsi"/>
              </w:rPr>
              <w:t xml:space="preserve"> – support role</w:t>
            </w:r>
          </w:p>
        </w:tc>
      </w:tr>
      <w:tr w:rsidR="003C6FDB" w:rsidRPr="009448B3" w14:paraId="3829D7D7" w14:textId="77777777" w:rsidTr="003C6FDB">
        <w:trPr>
          <w:trHeight w:val="399"/>
        </w:trPr>
        <w:tc>
          <w:tcPr>
            <w:tcW w:w="3545" w:type="dxa"/>
            <w:tcBorders>
              <w:top w:val="single" w:sz="4" w:space="0" w:color="auto"/>
              <w:left w:val="single" w:sz="4" w:space="0" w:color="auto"/>
              <w:bottom w:val="single" w:sz="4" w:space="0" w:color="auto"/>
              <w:right w:val="single" w:sz="4" w:space="0" w:color="auto"/>
            </w:tcBorders>
          </w:tcPr>
          <w:p w14:paraId="4748A71E" w14:textId="77777777" w:rsidR="003C6FDB" w:rsidRPr="009448B3" w:rsidRDefault="003C6FDB" w:rsidP="009448B3">
            <w:pPr>
              <w:spacing w:before="40" w:after="40"/>
              <w:rPr>
                <w:rFonts w:cstheme="minorHAnsi"/>
                <w:b/>
                <w:sz w:val="24"/>
              </w:rPr>
            </w:pPr>
            <w:r>
              <w:rPr>
                <w:rFonts w:cstheme="minorHAnsi"/>
                <w:b/>
                <w:sz w:val="24"/>
              </w:rPr>
              <w:t>Budget Responsibility</w:t>
            </w:r>
          </w:p>
        </w:tc>
        <w:tc>
          <w:tcPr>
            <w:tcW w:w="6095" w:type="dxa"/>
            <w:tcBorders>
              <w:top w:val="single" w:sz="4" w:space="0" w:color="auto"/>
              <w:left w:val="single" w:sz="4" w:space="0" w:color="auto"/>
              <w:bottom w:val="single" w:sz="4" w:space="0" w:color="auto"/>
              <w:right w:val="single" w:sz="4" w:space="0" w:color="auto"/>
            </w:tcBorders>
          </w:tcPr>
          <w:p w14:paraId="494005C3" w14:textId="472CD9DD" w:rsidR="003C6FDB" w:rsidRDefault="00F550B8" w:rsidP="00CF44DF">
            <w:pPr>
              <w:tabs>
                <w:tab w:val="left" w:pos="288"/>
              </w:tabs>
              <w:spacing w:before="40" w:after="40"/>
              <w:rPr>
                <w:rFonts w:cstheme="minorHAnsi"/>
              </w:rPr>
            </w:pPr>
            <w:sdt>
              <w:sdtPr>
                <w:rPr>
                  <w:rFonts w:cstheme="minorHAnsi"/>
                </w:rPr>
                <w:id w:val="-1795206611"/>
                <w14:checkbox>
                  <w14:checked w14:val="0"/>
                  <w14:checkedState w14:val="2612" w14:font="MS Gothic"/>
                  <w14:uncheckedState w14:val="2610" w14:font="MS Gothic"/>
                </w14:checkbox>
              </w:sdtPr>
              <w:sdtEndPr/>
              <w:sdtContent>
                <w:r w:rsidR="007F6E10" w:rsidRPr="007F6E10">
                  <w:rPr>
                    <w:rFonts w:ascii="MS Gothic" w:eastAsia="MS Gothic" w:hAnsi="MS Gothic" w:cstheme="minorHAnsi" w:hint="eastAsia"/>
                  </w:rPr>
                  <w:t>☐</w:t>
                </w:r>
              </w:sdtContent>
            </w:sdt>
            <w:r w:rsidR="003C6FDB" w:rsidRPr="007F6E10">
              <w:rPr>
                <w:rFonts w:cstheme="minorHAnsi"/>
              </w:rPr>
              <w:t xml:space="preserve">  Yes      </w:t>
            </w:r>
            <w:sdt>
              <w:sdtPr>
                <w:rPr>
                  <w:rFonts w:cstheme="minorHAnsi"/>
                </w:rPr>
                <w:id w:val="-581365379"/>
                <w14:checkbox>
                  <w14:checked w14:val="1"/>
                  <w14:checkedState w14:val="2612" w14:font="MS Gothic"/>
                  <w14:uncheckedState w14:val="2610" w14:font="MS Gothic"/>
                </w14:checkbox>
              </w:sdtPr>
              <w:sdtEndPr/>
              <w:sdtContent>
                <w:r w:rsidR="007F6E10">
                  <w:rPr>
                    <w:rFonts w:ascii="MS Gothic" w:eastAsia="MS Gothic" w:hAnsi="MS Gothic" w:cstheme="minorHAnsi" w:hint="eastAsia"/>
                  </w:rPr>
                  <w:t>☒</w:t>
                </w:r>
              </w:sdtContent>
            </w:sdt>
            <w:r w:rsidR="003C6FDB">
              <w:rPr>
                <w:rFonts w:cstheme="minorHAnsi"/>
              </w:rPr>
              <w:t xml:space="preserve">  No</w:t>
            </w:r>
          </w:p>
        </w:tc>
      </w:tr>
      <w:tr w:rsidR="003C6FDB" w:rsidRPr="009448B3" w14:paraId="323C3CB9" w14:textId="77777777" w:rsidTr="00E96EFE">
        <w:trPr>
          <w:trHeight w:val="399"/>
        </w:trPr>
        <w:tc>
          <w:tcPr>
            <w:tcW w:w="3545" w:type="dxa"/>
            <w:tcBorders>
              <w:top w:val="single" w:sz="4" w:space="0" w:color="auto"/>
              <w:left w:val="single" w:sz="4" w:space="0" w:color="auto"/>
              <w:bottom w:val="single" w:sz="4" w:space="0" w:color="auto"/>
              <w:right w:val="single" w:sz="4" w:space="0" w:color="auto"/>
            </w:tcBorders>
          </w:tcPr>
          <w:p w14:paraId="384A3051" w14:textId="77777777" w:rsidR="00E96EFE" w:rsidRDefault="003C6FDB" w:rsidP="009448B3">
            <w:pPr>
              <w:spacing w:before="40" w:after="40"/>
              <w:rPr>
                <w:rFonts w:cstheme="minorHAnsi"/>
                <w:b/>
                <w:sz w:val="24"/>
              </w:rPr>
            </w:pPr>
            <w:r>
              <w:rPr>
                <w:rFonts w:cstheme="minorHAnsi"/>
                <w:b/>
                <w:sz w:val="24"/>
              </w:rPr>
              <w:t xml:space="preserve">Accountability Level </w:t>
            </w:r>
          </w:p>
          <w:p w14:paraId="112C6BC5" w14:textId="77777777" w:rsidR="003C6FDB" w:rsidRPr="00E96EFE" w:rsidRDefault="003C6FDB" w:rsidP="009448B3">
            <w:pPr>
              <w:spacing w:before="40" w:after="40"/>
              <w:rPr>
                <w:rFonts w:cstheme="minorHAnsi"/>
                <w:b/>
                <w:i/>
                <w:sz w:val="20"/>
                <w:szCs w:val="20"/>
              </w:rPr>
            </w:pPr>
            <w:r w:rsidRPr="00E96EFE">
              <w:rPr>
                <w:rFonts w:cstheme="minorHAnsi"/>
                <w:i/>
                <w:sz w:val="20"/>
                <w:szCs w:val="20"/>
              </w:rPr>
              <w:t>(</w:t>
            </w:r>
            <w:r w:rsidR="00E96EFE" w:rsidRPr="00E96EFE">
              <w:rPr>
                <w:rFonts w:cstheme="minorHAnsi"/>
                <w:i/>
                <w:sz w:val="20"/>
                <w:szCs w:val="20"/>
              </w:rPr>
              <w:t xml:space="preserve">service delivery </w:t>
            </w:r>
            <w:r w:rsidRPr="00E96EFE">
              <w:rPr>
                <w:rFonts w:cstheme="minorHAnsi"/>
                <w:i/>
                <w:sz w:val="20"/>
                <w:szCs w:val="20"/>
              </w:rPr>
              <w:t>performance, quality</w:t>
            </w:r>
            <w:r w:rsidR="00E96EFE" w:rsidRPr="00E96EFE">
              <w:rPr>
                <w:rFonts w:cstheme="minorHAnsi"/>
                <w:i/>
                <w:sz w:val="20"/>
                <w:szCs w:val="20"/>
              </w:rPr>
              <w:t xml:space="preserve"> &amp; safety of people &amp; product/service</w:t>
            </w:r>
            <w:r w:rsidRPr="00E96EFE">
              <w:rPr>
                <w:rFonts w:cstheme="minorHAnsi"/>
                <w:i/>
                <w:sz w:val="20"/>
                <w:szCs w:val="20"/>
              </w:rPr>
              <w:t>, compliance</w:t>
            </w:r>
            <w:r w:rsidR="00E96EFE" w:rsidRPr="00E96EFE">
              <w:rPr>
                <w:rFonts w:cstheme="minorHAnsi"/>
                <w:i/>
                <w:sz w:val="20"/>
                <w:szCs w:val="20"/>
              </w:rPr>
              <w:t xml:space="preserve"> with rules, standards and legislation,</w:t>
            </w:r>
            <w:r w:rsidRPr="00E96EFE">
              <w:rPr>
                <w:rFonts w:cstheme="minorHAnsi"/>
                <w:i/>
                <w:sz w:val="20"/>
                <w:szCs w:val="20"/>
              </w:rPr>
              <w:t xml:space="preserve"> </w:t>
            </w:r>
            <w:r w:rsidR="00E96EFE" w:rsidRPr="00E96EFE">
              <w:rPr>
                <w:rFonts w:cstheme="minorHAnsi"/>
                <w:i/>
                <w:sz w:val="20"/>
                <w:szCs w:val="20"/>
              </w:rPr>
              <w:t xml:space="preserve">continuous improvement, reporting and </w:t>
            </w:r>
            <w:r w:rsidRPr="00E96EFE">
              <w:rPr>
                <w:rFonts w:cstheme="minorHAnsi"/>
                <w:i/>
                <w:sz w:val="20"/>
                <w:szCs w:val="20"/>
              </w:rPr>
              <w:t>strategy)</w:t>
            </w:r>
          </w:p>
        </w:tc>
        <w:tc>
          <w:tcPr>
            <w:tcW w:w="6095" w:type="dxa"/>
            <w:tcBorders>
              <w:top w:val="single" w:sz="4" w:space="0" w:color="auto"/>
              <w:left w:val="single" w:sz="4" w:space="0" w:color="auto"/>
              <w:bottom w:val="single" w:sz="4" w:space="0" w:color="auto"/>
              <w:right w:val="single" w:sz="4" w:space="0" w:color="auto"/>
            </w:tcBorders>
          </w:tcPr>
          <w:p w14:paraId="702F1DF5" w14:textId="719DEA32" w:rsidR="003C6FDB" w:rsidRDefault="00F550B8" w:rsidP="003C6FDB">
            <w:pPr>
              <w:tabs>
                <w:tab w:val="left" w:pos="288"/>
              </w:tabs>
              <w:spacing w:before="40" w:after="40"/>
              <w:rPr>
                <w:rFonts w:cstheme="minorHAnsi"/>
              </w:rPr>
            </w:pPr>
            <w:sdt>
              <w:sdtPr>
                <w:rPr>
                  <w:rFonts w:cstheme="minorHAnsi"/>
                </w:rPr>
                <w:id w:val="1485124807"/>
                <w14:checkbox>
                  <w14:checked w14:val="1"/>
                  <w14:checkedState w14:val="2612" w14:font="MS Gothic"/>
                  <w14:uncheckedState w14:val="2610" w14:font="MS Gothic"/>
                </w14:checkbox>
              </w:sdtPr>
              <w:sdtEndPr/>
              <w:sdtContent>
                <w:r w:rsidR="007F6E10">
                  <w:rPr>
                    <w:rFonts w:ascii="MS Gothic" w:eastAsia="MS Gothic" w:hAnsi="MS Gothic" w:cstheme="minorHAnsi" w:hint="eastAsia"/>
                  </w:rPr>
                  <w:t>☒</w:t>
                </w:r>
              </w:sdtContent>
            </w:sdt>
            <w:r w:rsidR="003C6FDB">
              <w:rPr>
                <w:rFonts w:cstheme="minorHAnsi"/>
              </w:rPr>
              <w:t xml:space="preserve">  Individual level</w:t>
            </w:r>
          </w:p>
          <w:p w14:paraId="5A9D4573" w14:textId="77777777" w:rsidR="003C6FDB" w:rsidRDefault="00F550B8" w:rsidP="003C6FDB">
            <w:pPr>
              <w:tabs>
                <w:tab w:val="left" w:pos="288"/>
              </w:tabs>
              <w:spacing w:before="40" w:after="40"/>
              <w:rPr>
                <w:rFonts w:cstheme="minorHAnsi"/>
              </w:rPr>
            </w:pPr>
            <w:sdt>
              <w:sdtPr>
                <w:rPr>
                  <w:rFonts w:cstheme="minorHAnsi"/>
                </w:rPr>
                <w:id w:val="-1377850720"/>
                <w14:checkbox>
                  <w14:checked w14:val="0"/>
                  <w14:checkedState w14:val="2612" w14:font="MS Gothic"/>
                  <w14:uncheckedState w14:val="2610" w14:font="MS Gothic"/>
                </w14:checkbox>
              </w:sdtPr>
              <w:sdtEndPr/>
              <w:sdtContent>
                <w:r w:rsidR="003C6FDB">
                  <w:rPr>
                    <w:rFonts w:ascii="MS Gothic" w:eastAsia="MS Gothic" w:hAnsi="MS Gothic" w:cstheme="minorHAnsi" w:hint="eastAsia"/>
                  </w:rPr>
                  <w:t>☐</w:t>
                </w:r>
              </w:sdtContent>
            </w:sdt>
            <w:r w:rsidR="003C6FDB">
              <w:rPr>
                <w:rFonts w:cstheme="minorHAnsi"/>
              </w:rPr>
              <w:t xml:space="preserve">  Team or function supervisory / management level</w:t>
            </w:r>
          </w:p>
          <w:p w14:paraId="5E7E39F2" w14:textId="376E76B7" w:rsidR="003C6FDB" w:rsidRPr="006A3C01" w:rsidRDefault="00F550B8" w:rsidP="003C6FDB">
            <w:pPr>
              <w:tabs>
                <w:tab w:val="left" w:pos="288"/>
              </w:tabs>
              <w:spacing w:before="40" w:after="40"/>
              <w:rPr>
                <w:rFonts w:cstheme="minorHAnsi"/>
                <w:color w:val="FF0000"/>
              </w:rPr>
            </w:pPr>
            <w:sdt>
              <w:sdtPr>
                <w:rPr>
                  <w:rFonts w:cstheme="minorHAnsi"/>
                </w:rPr>
                <w:id w:val="1853912636"/>
                <w14:checkbox>
                  <w14:checked w14:val="0"/>
                  <w14:checkedState w14:val="2612" w14:font="MS Gothic"/>
                  <w14:uncheckedState w14:val="2610" w14:font="MS Gothic"/>
                </w14:checkbox>
              </w:sdtPr>
              <w:sdtEndPr/>
              <w:sdtContent>
                <w:r w:rsidR="002258A9" w:rsidRPr="007F6E10">
                  <w:rPr>
                    <w:rFonts w:ascii="MS Gothic" w:eastAsia="MS Gothic" w:hAnsi="MS Gothic" w:cstheme="minorHAnsi" w:hint="eastAsia"/>
                  </w:rPr>
                  <w:t>☐</w:t>
                </w:r>
              </w:sdtContent>
            </w:sdt>
            <w:r w:rsidR="003C6FDB" w:rsidRPr="007F6E10">
              <w:rPr>
                <w:rFonts w:cstheme="minorHAnsi"/>
              </w:rPr>
              <w:t xml:space="preserve">  Department </w:t>
            </w:r>
            <w:r w:rsidR="003C6FDB" w:rsidRPr="002258A9">
              <w:rPr>
                <w:rFonts w:cstheme="minorHAnsi"/>
              </w:rPr>
              <w:t>management level</w:t>
            </w:r>
          </w:p>
          <w:p w14:paraId="2B81EBB5" w14:textId="07154154" w:rsidR="003C6FDB" w:rsidRDefault="00F550B8" w:rsidP="003C6FDB">
            <w:pPr>
              <w:tabs>
                <w:tab w:val="left" w:pos="288"/>
              </w:tabs>
              <w:spacing w:before="40" w:after="40"/>
              <w:rPr>
                <w:rFonts w:cstheme="minorHAnsi"/>
              </w:rPr>
            </w:pPr>
            <w:sdt>
              <w:sdtPr>
                <w:rPr>
                  <w:rFonts w:cstheme="minorHAnsi"/>
                </w:rPr>
                <w:id w:val="1901404991"/>
                <w14:checkbox>
                  <w14:checked w14:val="0"/>
                  <w14:checkedState w14:val="2612" w14:font="MS Gothic"/>
                  <w14:uncheckedState w14:val="2610" w14:font="MS Gothic"/>
                </w14:checkbox>
              </w:sdtPr>
              <w:sdtEndPr/>
              <w:sdtContent>
                <w:r w:rsidR="007F6E10">
                  <w:rPr>
                    <w:rFonts w:ascii="MS Gothic" w:eastAsia="MS Gothic" w:hAnsi="MS Gothic" w:cstheme="minorHAnsi" w:hint="eastAsia"/>
                  </w:rPr>
                  <w:t>☐</w:t>
                </w:r>
              </w:sdtContent>
            </w:sdt>
            <w:r w:rsidR="003C6FDB">
              <w:rPr>
                <w:rFonts w:cstheme="minorHAnsi"/>
              </w:rPr>
              <w:t xml:space="preserve">  Senior management / company level</w:t>
            </w:r>
          </w:p>
        </w:tc>
      </w:tr>
    </w:tbl>
    <w:p w14:paraId="4BF24100" w14:textId="77777777" w:rsidR="00E96EFE" w:rsidRDefault="00E96EFE" w:rsidP="002B5707">
      <w:pPr>
        <w:tabs>
          <w:tab w:val="left" w:pos="5914"/>
        </w:tabs>
        <w:spacing w:beforeLines="40" w:before="96" w:afterLines="40" w:after="96" w:line="276" w:lineRule="auto"/>
        <w:rPr>
          <w:rFonts w:cstheme="minorHAnsi"/>
          <w:b/>
          <w:sz w:val="24"/>
          <w:szCs w:val="32"/>
        </w:rPr>
      </w:pPr>
    </w:p>
    <w:tbl>
      <w:tblPr>
        <w:tblStyle w:val="TableGrid"/>
        <w:tblW w:w="9640" w:type="dxa"/>
        <w:tblInd w:w="-289" w:type="dxa"/>
        <w:tblLayout w:type="fixed"/>
        <w:tblLook w:val="04A0" w:firstRow="1" w:lastRow="0" w:firstColumn="1" w:lastColumn="0" w:noHBand="0" w:noVBand="1"/>
      </w:tblPr>
      <w:tblGrid>
        <w:gridCol w:w="9640"/>
      </w:tblGrid>
      <w:tr w:rsidR="00E96EFE" w:rsidRPr="0005152B" w14:paraId="6884D586" w14:textId="77777777" w:rsidTr="009B0330">
        <w:trPr>
          <w:trHeight w:val="287"/>
        </w:trPr>
        <w:tc>
          <w:tcPr>
            <w:tcW w:w="9640" w:type="dxa"/>
            <w:tcBorders>
              <w:top w:val="single" w:sz="4" w:space="0" w:color="auto"/>
              <w:left w:val="single" w:sz="4" w:space="0" w:color="auto"/>
              <w:bottom w:val="single" w:sz="4" w:space="0" w:color="auto"/>
              <w:right w:val="single" w:sz="4" w:space="0" w:color="auto"/>
            </w:tcBorders>
          </w:tcPr>
          <w:p w14:paraId="27B474E5" w14:textId="77777777" w:rsidR="00E96EFE" w:rsidRPr="000E4B55" w:rsidRDefault="00E96EFE" w:rsidP="00E96EFE">
            <w:pPr>
              <w:pStyle w:val="ListParagraph"/>
              <w:numPr>
                <w:ilvl w:val="0"/>
                <w:numId w:val="18"/>
              </w:numPr>
              <w:ind w:left="357" w:hanging="357"/>
              <w:rPr>
                <w:rFonts w:cstheme="minorHAnsi"/>
                <w:sz w:val="28"/>
              </w:rPr>
            </w:pPr>
            <w:r>
              <w:rPr>
                <w:rFonts w:cstheme="minorHAnsi"/>
                <w:b/>
                <w:sz w:val="28"/>
                <w:szCs w:val="28"/>
              </w:rPr>
              <w:t>ES</w:t>
            </w:r>
            <w:r w:rsidRPr="00E96EFE">
              <w:rPr>
                <w:rFonts w:cstheme="minorHAnsi"/>
                <w:b/>
                <w:sz w:val="28"/>
                <w:szCs w:val="28"/>
              </w:rPr>
              <w:t>SENTIAL DUTIES AND RESPONSIBILITIES</w:t>
            </w:r>
          </w:p>
          <w:p w14:paraId="50F52B24" w14:textId="77777777" w:rsidR="000E4B55" w:rsidRPr="00E96EFE" w:rsidRDefault="000E4B55" w:rsidP="000E4B55">
            <w:pPr>
              <w:pStyle w:val="ListParagraph"/>
              <w:ind w:left="357"/>
              <w:rPr>
                <w:rFonts w:cstheme="minorHAnsi"/>
                <w:sz w:val="28"/>
              </w:rPr>
            </w:pPr>
            <w:r w:rsidRPr="000E4B55">
              <w:rPr>
                <w:rFonts w:cstheme="minorHAnsi"/>
                <w:i/>
                <w:szCs w:val="28"/>
              </w:rPr>
              <w:t xml:space="preserve">The basic, important duties </w:t>
            </w:r>
            <w:r>
              <w:rPr>
                <w:rFonts w:cstheme="minorHAnsi"/>
                <w:i/>
                <w:szCs w:val="28"/>
              </w:rPr>
              <w:t xml:space="preserve">to be </w:t>
            </w:r>
            <w:r w:rsidRPr="000E4B55">
              <w:rPr>
                <w:rFonts w:cstheme="minorHAnsi"/>
                <w:i/>
                <w:szCs w:val="28"/>
              </w:rPr>
              <w:t>performed</w:t>
            </w:r>
            <w:r>
              <w:rPr>
                <w:rFonts w:cstheme="minorHAnsi"/>
                <w:i/>
                <w:szCs w:val="28"/>
              </w:rPr>
              <w:t xml:space="preserve"> in the role</w:t>
            </w:r>
          </w:p>
        </w:tc>
      </w:tr>
      <w:tr w:rsidR="00E96EFE" w:rsidRPr="00E96EFE" w14:paraId="2184450A" w14:textId="77777777" w:rsidTr="009B0330">
        <w:trPr>
          <w:trHeight w:val="287"/>
        </w:trPr>
        <w:tc>
          <w:tcPr>
            <w:tcW w:w="9640" w:type="dxa"/>
          </w:tcPr>
          <w:p w14:paraId="4B006087" w14:textId="77777777" w:rsidR="00E96EFE" w:rsidRPr="005135C2" w:rsidRDefault="005135C2" w:rsidP="005135C2">
            <w:pPr>
              <w:spacing w:beforeLines="40" w:before="96" w:afterLines="40" w:after="96" w:line="276" w:lineRule="auto"/>
              <w:rPr>
                <w:rFonts w:cstheme="minorHAnsi"/>
                <w:b/>
                <w:sz w:val="24"/>
                <w:u w:val="single"/>
              </w:rPr>
            </w:pPr>
            <w:r w:rsidRPr="005135C2">
              <w:rPr>
                <w:rFonts w:cstheme="minorHAnsi"/>
                <w:b/>
                <w:sz w:val="24"/>
                <w:u w:val="single"/>
              </w:rPr>
              <w:t>General</w:t>
            </w:r>
          </w:p>
          <w:p w14:paraId="46A2EF9A" w14:textId="25E7684F" w:rsidR="00440D9E" w:rsidRDefault="008E3109" w:rsidP="000E50DB">
            <w:pPr>
              <w:pStyle w:val="ListParagraph"/>
              <w:numPr>
                <w:ilvl w:val="0"/>
                <w:numId w:val="21"/>
              </w:numPr>
              <w:spacing w:beforeLines="40" w:before="96" w:afterLines="40" w:after="96" w:line="276" w:lineRule="auto"/>
              <w:rPr>
                <w:rFonts w:cstheme="minorHAnsi"/>
              </w:rPr>
            </w:pPr>
            <w:r w:rsidRPr="008E3109">
              <w:rPr>
                <w:rFonts w:cstheme="minorHAnsi"/>
              </w:rPr>
              <w:t>Drive the successful delivery of projects for rental or turnkey wastewater treatment solutions through coordination with sales, design, operations, and procurement teams</w:t>
            </w:r>
            <w:r w:rsidR="00DC4E44">
              <w:rPr>
                <w:rFonts w:cstheme="minorHAnsi"/>
              </w:rPr>
              <w:t>.</w:t>
            </w:r>
          </w:p>
          <w:p w14:paraId="3CBC05B7" w14:textId="48571FFC" w:rsidR="00027931" w:rsidRDefault="00097231" w:rsidP="000E50DB">
            <w:pPr>
              <w:pStyle w:val="ListParagraph"/>
              <w:numPr>
                <w:ilvl w:val="0"/>
                <w:numId w:val="21"/>
              </w:numPr>
              <w:spacing w:beforeLines="40" w:before="96" w:afterLines="40" w:after="96" w:line="276" w:lineRule="auto"/>
              <w:rPr>
                <w:rFonts w:cstheme="minorHAnsi"/>
              </w:rPr>
            </w:pPr>
            <w:r w:rsidRPr="00097231">
              <w:rPr>
                <w:rFonts w:cstheme="minorHAnsi"/>
              </w:rPr>
              <w:t>Prepare detailed design documentation including P&amp;IDs, layout plans, system profiles, control philosophies, plant specifications, and O&amp;M manuals / standard operating procedures (</w:t>
            </w:r>
            <w:proofErr w:type="spellStart"/>
            <w:r w:rsidRPr="00097231">
              <w:rPr>
                <w:rFonts w:cstheme="minorHAnsi"/>
              </w:rPr>
              <w:t>SoPs</w:t>
            </w:r>
            <w:proofErr w:type="spellEnd"/>
            <w:r w:rsidRPr="00097231">
              <w:rPr>
                <w:rFonts w:cstheme="minorHAnsi"/>
              </w:rPr>
              <w:t>)</w:t>
            </w:r>
            <w:r w:rsidR="00AB592D">
              <w:rPr>
                <w:rFonts w:cstheme="minorHAnsi"/>
              </w:rPr>
              <w:t>.</w:t>
            </w:r>
          </w:p>
          <w:p w14:paraId="33FFA4AF" w14:textId="55AB7077" w:rsidR="00E1332F" w:rsidRDefault="001E4914" w:rsidP="000E50DB">
            <w:pPr>
              <w:pStyle w:val="ListParagraph"/>
              <w:numPr>
                <w:ilvl w:val="0"/>
                <w:numId w:val="21"/>
              </w:numPr>
              <w:spacing w:beforeLines="40" w:before="96" w:afterLines="40" w:after="96" w:line="276" w:lineRule="auto"/>
              <w:rPr>
                <w:rFonts w:cstheme="minorHAnsi"/>
              </w:rPr>
            </w:pPr>
            <w:r w:rsidRPr="001E4914">
              <w:rPr>
                <w:rFonts w:cstheme="minorHAnsi"/>
                <w:lang w:eastAsia="en-GB"/>
              </w:rPr>
              <w:t>Work closely with design and production teams to develop general arrangement drawings and bespoke system designs tailored to project requirements</w:t>
            </w:r>
            <w:r w:rsidR="00E1332F" w:rsidRPr="00705F5E">
              <w:rPr>
                <w:rFonts w:cstheme="minorHAnsi"/>
                <w:lang w:eastAsia="en-GB"/>
              </w:rPr>
              <w:t xml:space="preserve">.  </w:t>
            </w:r>
          </w:p>
          <w:p w14:paraId="6AFD8293" w14:textId="77777777" w:rsidR="00C84AF3" w:rsidRDefault="00C84AF3" w:rsidP="003F2D55">
            <w:pPr>
              <w:pStyle w:val="ListParagraph"/>
              <w:numPr>
                <w:ilvl w:val="0"/>
                <w:numId w:val="21"/>
              </w:numPr>
              <w:spacing w:beforeLines="40" w:before="96" w:afterLines="40" w:after="96" w:line="276" w:lineRule="auto"/>
              <w:rPr>
                <w:rFonts w:cstheme="minorHAnsi"/>
                <w:lang w:eastAsia="en-GB"/>
              </w:rPr>
            </w:pPr>
            <w:r w:rsidRPr="00C84AF3">
              <w:rPr>
                <w:rFonts w:cstheme="minorHAnsi"/>
              </w:rPr>
              <w:t>Attend meetings with clients, suppliers, and subcontractors to develop technical solutions, identify project constraints, and define solution requirements</w:t>
            </w:r>
          </w:p>
          <w:p w14:paraId="21798F38" w14:textId="6EC196DB" w:rsidR="00ED15A7" w:rsidRDefault="00C84AF3" w:rsidP="003F2D55">
            <w:pPr>
              <w:pStyle w:val="ListParagraph"/>
              <w:numPr>
                <w:ilvl w:val="0"/>
                <w:numId w:val="21"/>
              </w:numPr>
              <w:spacing w:beforeLines="40" w:before="96" w:afterLines="40" w:after="96" w:line="276" w:lineRule="auto"/>
              <w:rPr>
                <w:rFonts w:cstheme="minorHAnsi"/>
                <w:lang w:eastAsia="en-GB"/>
              </w:rPr>
            </w:pPr>
            <w:r w:rsidRPr="00C84AF3">
              <w:rPr>
                <w:rFonts w:cstheme="minorHAnsi"/>
              </w:rPr>
              <w:t>Ensure all quality records related to installation, testing, and commissioning are accurately compiled to support effective system handover</w:t>
            </w:r>
            <w:r w:rsidR="00BA0696" w:rsidRPr="00ED15A7">
              <w:rPr>
                <w:rFonts w:cstheme="minorHAnsi"/>
              </w:rPr>
              <w:t xml:space="preserve">.   </w:t>
            </w:r>
          </w:p>
          <w:p w14:paraId="74928E9A" w14:textId="1B708CFF" w:rsidR="00ED15A7" w:rsidRDefault="00884DDD" w:rsidP="00164E88">
            <w:pPr>
              <w:pStyle w:val="ListParagraph"/>
              <w:numPr>
                <w:ilvl w:val="0"/>
                <w:numId w:val="21"/>
              </w:numPr>
              <w:spacing w:beforeLines="40" w:before="96" w:afterLines="40" w:after="96" w:line="276" w:lineRule="auto"/>
              <w:rPr>
                <w:rFonts w:cstheme="minorHAnsi"/>
                <w:lang w:eastAsia="en-GB"/>
              </w:rPr>
            </w:pPr>
            <w:r w:rsidRPr="00884DDD">
              <w:rPr>
                <w:rFonts w:cstheme="minorHAnsi"/>
                <w:lang w:eastAsia="en-GB"/>
              </w:rPr>
              <w:t>Conduct site inspections for pre-installation assessments and prepare site-specific risk assessments and method statements</w:t>
            </w:r>
            <w:r w:rsidR="00BA0696" w:rsidRPr="00ED15A7">
              <w:rPr>
                <w:rFonts w:cstheme="minorHAnsi"/>
                <w:lang w:eastAsia="en-GB"/>
              </w:rPr>
              <w:t>.</w:t>
            </w:r>
          </w:p>
          <w:p w14:paraId="4712B43A" w14:textId="59EF3486" w:rsidR="001B2D59" w:rsidRDefault="00884DDD" w:rsidP="00164E88">
            <w:pPr>
              <w:pStyle w:val="ListParagraph"/>
              <w:numPr>
                <w:ilvl w:val="0"/>
                <w:numId w:val="21"/>
              </w:numPr>
              <w:spacing w:beforeLines="40" w:before="96" w:afterLines="40" w:after="96" w:line="276" w:lineRule="auto"/>
              <w:rPr>
                <w:rFonts w:cstheme="minorHAnsi"/>
                <w:lang w:eastAsia="en-GB"/>
              </w:rPr>
            </w:pPr>
            <w:r w:rsidRPr="00884DDD">
              <w:rPr>
                <w:rFonts w:cstheme="minorHAnsi"/>
                <w:lang w:eastAsia="en-GB"/>
              </w:rPr>
              <w:t>Oversee project-related site works and manage suppliers and contractors to ensure timely and safe project execution</w:t>
            </w:r>
            <w:r w:rsidR="00E1332F">
              <w:rPr>
                <w:rFonts w:cstheme="minorHAnsi"/>
                <w:lang w:eastAsia="en-GB"/>
              </w:rPr>
              <w:t>.</w:t>
            </w:r>
          </w:p>
          <w:p w14:paraId="2700FCA4" w14:textId="46B7052C" w:rsidR="00E1332F" w:rsidRPr="00705F5E" w:rsidRDefault="00400190" w:rsidP="00E1332F">
            <w:pPr>
              <w:pStyle w:val="ListParagraph"/>
              <w:numPr>
                <w:ilvl w:val="0"/>
                <w:numId w:val="21"/>
              </w:numPr>
              <w:spacing w:beforeLines="40" w:before="96" w:afterLines="40" w:after="96" w:line="276" w:lineRule="auto"/>
              <w:rPr>
                <w:rFonts w:cstheme="minorHAnsi"/>
              </w:rPr>
            </w:pPr>
            <w:r w:rsidRPr="00400190">
              <w:rPr>
                <w:rFonts w:cstheme="minorHAnsi"/>
              </w:rPr>
              <w:t>Provide hands-on support to product assembly and installation activities in the workshop and onsite — including installation, testing, and commissioning phases</w:t>
            </w:r>
            <w:r w:rsidR="00E1332F" w:rsidRPr="00705F5E">
              <w:rPr>
                <w:rFonts w:cstheme="minorHAnsi"/>
              </w:rPr>
              <w:t>.</w:t>
            </w:r>
          </w:p>
          <w:p w14:paraId="2980A3A5" w14:textId="77777777" w:rsidR="001B2D59" w:rsidRPr="00E1332F" w:rsidRDefault="001B2D59" w:rsidP="00E1332F">
            <w:pPr>
              <w:pStyle w:val="ListParagraph"/>
              <w:spacing w:beforeLines="40" w:before="96" w:afterLines="40" w:after="96" w:line="276" w:lineRule="auto"/>
              <w:rPr>
                <w:rFonts w:cstheme="minorHAnsi"/>
                <w:lang w:eastAsia="en-GB"/>
              </w:rPr>
            </w:pPr>
          </w:p>
          <w:p w14:paraId="73D97088" w14:textId="77777777" w:rsidR="00AE718D" w:rsidRPr="00AE718D" w:rsidRDefault="00AE718D" w:rsidP="00AE718D">
            <w:pPr>
              <w:spacing w:beforeLines="40" w:before="96" w:afterLines="40" w:after="96" w:line="276" w:lineRule="auto"/>
              <w:rPr>
                <w:rFonts w:cstheme="minorHAnsi"/>
                <w:b/>
                <w:sz w:val="24"/>
                <w:u w:val="single"/>
              </w:rPr>
            </w:pPr>
            <w:r w:rsidRPr="00AE718D">
              <w:rPr>
                <w:rFonts w:cstheme="minorHAnsi"/>
                <w:b/>
                <w:sz w:val="24"/>
                <w:u w:val="single"/>
              </w:rPr>
              <w:lastRenderedPageBreak/>
              <w:t>Client</w:t>
            </w:r>
          </w:p>
          <w:p w14:paraId="33300747" w14:textId="05EE450B" w:rsidR="006A3C01" w:rsidRPr="00625CCB" w:rsidRDefault="00EB0760" w:rsidP="000E50DB">
            <w:pPr>
              <w:pStyle w:val="ListParagraph"/>
              <w:numPr>
                <w:ilvl w:val="0"/>
                <w:numId w:val="21"/>
              </w:numPr>
              <w:spacing w:beforeLines="40" w:before="96" w:afterLines="40" w:after="96" w:line="276" w:lineRule="auto"/>
              <w:rPr>
                <w:rFonts w:cstheme="minorHAnsi"/>
              </w:rPr>
            </w:pPr>
            <w:r w:rsidRPr="00EB0760">
              <w:rPr>
                <w:rFonts w:cstheme="minorHAnsi"/>
              </w:rPr>
              <w:t>Collaborate with the Technical Sales team to liaise with clients, contractors, and suppliers, ensuring the scope of work is clearly defined and maintained from tender through commissioning and handover</w:t>
            </w:r>
            <w:r w:rsidR="00E1332F">
              <w:rPr>
                <w:rFonts w:cstheme="minorHAnsi"/>
              </w:rPr>
              <w:t>.</w:t>
            </w:r>
          </w:p>
          <w:p w14:paraId="77BF13C7" w14:textId="3321238D" w:rsidR="00AE718D" w:rsidRDefault="00E36436" w:rsidP="000E50DB">
            <w:pPr>
              <w:pStyle w:val="ListParagraph"/>
              <w:numPr>
                <w:ilvl w:val="0"/>
                <w:numId w:val="21"/>
              </w:numPr>
              <w:spacing w:beforeLines="40" w:before="96" w:afterLines="40" w:after="96" w:line="276" w:lineRule="auto"/>
              <w:rPr>
                <w:rFonts w:cstheme="minorHAnsi"/>
              </w:rPr>
            </w:pPr>
            <w:r w:rsidRPr="00E36436">
              <w:rPr>
                <w:rFonts w:cstheme="minorHAnsi"/>
              </w:rPr>
              <w:t>Maintain professional and prompt communication with both suppliers and customers</w:t>
            </w:r>
            <w:r w:rsidR="00E1332F">
              <w:rPr>
                <w:rFonts w:cstheme="minorHAnsi"/>
              </w:rPr>
              <w:t>.</w:t>
            </w:r>
          </w:p>
          <w:p w14:paraId="58ABF1ED" w14:textId="7674FBA3" w:rsidR="001700E7" w:rsidRPr="00992F53" w:rsidRDefault="007C1E85" w:rsidP="001700E7">
            <w:pPr>
              <w:numPr>
                <w:ilvl w:val="0"/>
                <w:numId w:val="21"/>
              </w:numPr>
              <w:rPr>
                <w:rFonts w:cstheme="minorHAnsi"/>
                <w:szCs w:val="24"/>
                <w:lang w:eastAsia="en-GB"/>
              </w:rPr>
            </w:pPr>
            <w:r w:rsidRPr="007C1E85">
              <w:rPr>
                <w:rFonts w:cstheme="minorHAnsi"/>
                <w:szCs w:val="24"/>
                <w:lang w:eastAsia="en-GB"/>
              </w:rPr>
              <w:t>Provide technical support to the sales team on turnkey projects and complex rental solutions, from tender stage to client sign-off, across a diverse range of sectors</w:t>
            </w:r>
            <w:r w:rsidR="001700E7" w:rsidRPr="00992F53">
              <w:rPr>
                <w:rFonts w:cstheme="minorHAnsi"/>
                <w:szCs w:val="24"/>
                <w:lang w:eastAsia="en-GB"/>
              </w:rPr>
              <w:t>.</w:t>
            </w:r>
          </w:p>
          <w:p w14:paraId="13692286" w14:textId="77777777" w:rsidR="00AE718D" w:rsidRPr="00F143BE" w:rsidRDefault="00AE718D" w:rsidP="00AE718D">
            <w:pPr>
              <w:pStyle w:val="ListParagraph"/>
              <w:spacing w:beforeLines="40" w:before="96" w:afterLines="40" w:after="96" w:line="276" w:lineRule="auto"/>
              <w:ind w:left="357"/>
              <w:rPr>
                <w:rFonts w:cstheme="minorHAnsi"/>
                <w:sz w:val="2"/>
              </w:rPr>
            </w:pPr>
          </w:p>
          <w:p w14:paraId="435E20CF" w14:textId="77777777" w:rsidR="005135C2" w:rsidRPr="005135C2" w:rsidRDefault="005135C2" w:rsidP="005135C2">
            <w:pPr>
              <w:spacing w:beforeLines="40" w:before="96" w:afterLines="40" w:after="96" w:line="276" w:lineRule="auto"/>
              <w:rPr>
                <w:rFonts w:cstheme="minorHAnsi"/>
                <w:b/>
                <w:sz w:val="24"/>
                <w:u w:val="single"/>
              </w:rPr>
            </w:pPr>
            <w:r w:rsidRPr="005135C2">
              <w:rPr>
                <w:rFonts w:cstheme="minorHAnsi"/>
                <w:b/>
                <w:sz w:val="24"/>
                <w:u w:val="single"/>
              </w:rPr>
              <w:t>Quality, Health, Safety, Environment</w:t>
            </w:r>
          </w:p>
          <w:p w14:paraId="6D44E03E" w14:textId="5FAA1999" w:rsidR="00474AC0" w:rsidRPr="00C72BCB" w:rsidRDefault="00A33446" w:rsidP="000E50DB">
            <w:pPr>
              <w:pStyle w:val="ListParagraph"/>
              <w:numPr>
                <w:ilvl w:val="0"/>
                <w:numId w:val="21"/>
              </w:numPr>
              <w:spacing w:beforeLines="40" w:before="96" w:afterLines="40" w:after="96" w:line="276" w:lineRule="auto"/>
              <w:rPr>
                <w:rFonts w:cstheme="minorHAnsi"/>
              </w:rPr>
            </w:pPr>
            <w:r w:rsidRPr="00A33446">
              <w:rPr>
                <w:rFonts w:cstheme="minorHAnsi"/>
              </w:rPr>
              <w:t>Demonstrate a positive attitude toward QHSE practices and ensure full compliance with Siltbuster QHSE policies, procedures, and client-specific site rules when visiting customer sites</w:t>
            </w:r>
            <w:r w:rsidR="00C72BCB">
              <w:rPr>
                <w:rFonts w:cstheme="minorHAnsi"/>
              </w:rPr>
              <w:t>.</w:t>
            </w:r>
          </w:p>
          <w:p w14:paraId="2ED28A34" w14:textId="287081FC" w:rsidR="0089021F" w:rsidRDefault="00183E64" w:rsidP="000E50DB">
            <w:pPr>
              <w:pStyle w:val="ListParagraph"/>
              <w:numPr>
                <w:ilvl w:val="0"/>
                <w:numId w:val="21"/>
              </w:numPr>
              <w:spacing w:beforeLines="40" w:before="96" w:afterLines="40" w:after="96" w:line="276" w:lineRule="auto"/>
              <w:rPr>
                <w:rFonts w:cstheme="minorHAnsi"/>
              </w:rPr>
            </w:pPr>
            <w:r w:rsidRPr="00183E64">
              <w:rPr>
                <w:rFonts w:cstheme="minorHAnsi"/>
              </w:rPr>
              <w:t>Support project teams by providing information for the preparation of Risk Assessments and Method Statements (RAMS), including liaison with suppliers and subcontractors as required</w:t>
            </w:r>
            <w:r w:rsidR="00D53701">
              <w:rPr>
                <w:rFonts w:cstheme="minorHAnsi"/>
              </w:rPr>
              <w:t>.</w:t>
            </w:r>
          </w:p>
          <w:p w14:paraId="32C1B743" w14:textId="7C6EF4EA" w:rsidR="006B4511" w:rsidRDefault="001127BF" w:rsidP="000E50DB">
            <w:pPr>
              <w:pStyle w:val="ListParagraph"/>
              <w:numPr>
                <w:ilvl w:val="0"/>
                <w:numId w:val="21"/>
              </w:numPr>
              <w:spacing w:beforeLines="40" w:before="96" w:afterLines="40" w:after="96" w:line="276" w:lineRule="auto"/>
              <w:rPr>
                <w:rFonts w:cstheme="minorHAnsi"/>
              </w:rPr>
            </w:pPr>
            <w:r w:rsidRPr="001127BF">
              <w:rPr>
                <w:rFonts w:cstheme="minorHAnsi"/>
              </w:rPr>
              <w:t>Contribute to the preparation of QHSE-related pre-qualification information, ensuring alignment with current company standards and documentation</w:t>
            </w:r>
            <w:r w:rsidR="00E1332F">
              <w:rPr>
                <w:rFonts w:cstheme="minorHAnsi"/>
              </w:rPr>
              <w:t>.</w:t>
            </w:r>
          </w:p>
          <w:p w14:paraId="2CFFCFA5" w14:textId="5138C107" w:rsidR="00E1332F" w:rsidRPr="00E1332F" w:rsidRDefault="007B7C94" w:rsidP="00E1332F">
            <w:pPr>
              <w:pStyle w:val="ListParagraph"/>
              <w:numPr>
                <w:ilvl w:val="0"/>
                <w:numId w:val="21"/>
              </w:numPr>
              <w:spacing w:beforeLines="40" w:before="96" w:afterLines="40" w:after="96" w:line="276" w:lineRule="auto"/>
              <w:rPr>
                <w:rFonts w:cstheme="minorHAnsi"/>
              </w:rPr>
            </w:pPr>
            <w:r w:rsidRPr="007B7C94">
              <w:rPr>
                <w:rFonts w:cstheme="minorHAnsi"/>
              </w:rPr>
              <w:t>Adhere to company systems and procedures, actively supporting their continuous improvement and development</w:t>
            </w:r>
            <w:r w:rsidR="00E1332F">
              <w:rPr>
                <w:rFonts w:cstheme="minorHAnsi"/>
              </w:rPr>
              <w:t>.</w:t>
            </w:r>
          </w:p>
          <w:p w14:paraId="331A3B3E" w14:textId="28FCD82C" w:rsidR="005135C2" w:rsidRPr="006016D3" w:rsidRDefault="006016D3" w:rsidP="006016D3">
            <w:pPr>
              <w:spacing w:beforeLines="40" w:before="96" w:afterLines="40" w:after="96" w:line="276" w:lineRule="auto"/>
              <w:rPr>
                <w:rFonts w:cstheme="minorHAnsi"/>
              </w:rPr>
            </w:pPr>
            <w:r>
              <w:rPr>
                <w:rFonts w:cstheme="minorHAnsi"/>
                <w:b/>
                <w:sz w:val="24"/>
                <w:u w:val="single"/>
              </w:rPr>
              <w:t>People and l</w:t>
            </w:r>
            <w:r w:rsidR="00593844" w:rsidRPr="006016D3">
              <w:rPr>
                <w:rFonts w:cstheme="minorHAnsi"/>
                <w:b/>
                <w:sz w:val="24"/>
                <w:u w:val="single"/>
              </w:rPr>
              <w:t>eadership</w:t>
            </w:r>
          </w:p>
          <w:p w14:paraId="105F93F7" w14:textId="77777777" w:rsidR="00AE718D" w:rsidRPr="00F143BE" w:rsidRDefault="00AE718D" w:rsidP="00AE718D">
            <w:pPr>
              <w:pStyle w:val="ListParagraph"/>
              <w:spacing w:beforeLines="40" w:before="96" w:afterLines="40" w:after="96" w:line="276" w:lineRule="auto"/>
              <w:ind w:left="357"/>
              <w:rPr>
                <w:rFonts w:cstheme="minorHAnsi"/>
                <w:sz w:val="2"/>
              </w:rPr>
            </w:pPr>
          </w:p>
          <w:p w14:paraId="023073B1" w14:textId="4245CFB3" w:rsidR="000E50DB" w:rsidRPr="000E50DB" w:rsidRDefault="00B90C5F" w:rsidP="000E50DB">
            <w:pPr>
              <w:pStyle w:val="ListParagraph"/>
              <w:numPr>
                <w:ilvl w:val="0"/>
                <w:numId w:val="21"/>
              </w:numPr>
              <w:contextualSpacing w:val="0"/>
              <w:jc w:val="both"/>
              <w:rPr>
                <w:rFonts w:cstheme="minorHAnsi"/>
              </w:rPr>
            </w:pPr>
            <w:r w:rsidRPr="00B90C5F">
              <w:rPr>
                <w:rFonts w:cstheme="minorHAnsi"/>
              </w:rPr>
              <w:t>Foster a strong team spirit by contributing positively to group efforts and providing support across the business whenever needed</w:t>
            </w:r>
            <w:r w:rsidR="000E50DB" w:rsidRPr="000E50DB">
              <w:rPr>
                <w:rFonts w:cstheme="minorHAnsi"/>
              </w:rPr>
              <w:t>.</w:t>
            </w:r>
          </w:p>
          <w:p w14:paraId="18167E1C" w14:textId="27B54AAB" w:rsidR="000E50DB" w:rsidRPr="000E50DB" w:rsidRDefault="00537A3E" w:rsidP="000E50DB">
            <w:pPr>
              <w:pStyle w:val="ListParagraph"/>
              <w:numPr>
                <w:ilvl w:val="0"/>
                <w:numId w:val="21"/>
              </w:numPr>
              <w:contextualSpacing w:val="0"/>
              <w:jc w:val="both"/>
              <w:rPr>
                <w:rFonts w:cstheme="minorHAnsi"/>
              </w:rPr>
            </w:pPr>
            <w:r w:rsidRPr="00537A3E">
              <w:rPr>
                <w:rFonts w:cstheme="minorHAnsi"/>
              </w:rPr>
              <w:t xml:space="preserve">Maintain open, effective communication with colleagues and </w:t>
            </w:r>
            <w:proofErr w:type="gramStart"/>
            <w:r w:rsidRPr="00537A3E">
              <w:rPr>
                <w:rFonts w:cstheme="minorHAnsi"/>
              </w:rPr>
              <w:t>offer assistance</w:t>
            </w:r>
            <w:proofErr w:type="gramEnd"/>
            <w:r w:rsidRPr="00537A3E">
              <w:rPr>
                <w:rFonts w:cstheme="minorHAnsi"/>
              </w:rPr>
              <w:t xml:space="preserve"> where required, supporting the overall success of the Siltbuster Group and contributing to the development of others’ skills</w:t>
            </w:r>
            <w:r w:rsidR="000E50DB" w:rsidRPr="000E50DB">
              <w:rPr>
                <w:rFonts w:cstheme="minorHAnsi"/>
              </w:rPr>
              <w:t xml:space="preserve">. </w:t>
            </w:r>
          </w:p>
          <w:p w14:paraId="3F35460A" w14:textId="77777777" w:rsidR="00D21303" w:rsidRPr="005135C2" w:rsidRDefault="00D21303" w:rsidP="005135C2">
            <w:pPr>
              <w:spacing w:beforeLines="40" w:before="96" w:afterLines="40" w:after="96" w:line="276" w:lineRule="auto"/>
              <w:rPr>
                <w:rFonts w:cstheme="minorHAnsi"/>
                <w:b/>
                <w:sz w:val="24"/>
                <w:u w:val="single"/>
              </w:rPr>
            </w:pPr>
            <w:r>
              <w:rPr>
                <w:rFonts w:cstheme="minorHAnsi"/>
                <w:b/>
                <w:sz w:val="24"/>
                <w:u w:val="single"/>
              </w:rPr>
              <w:t>Financial</w:t>
            </w:r>
          </w:p>
          <w:p w14:paraId="16538548" w14:textId="32E0356A" w:rsidR="005E6973" w:rsidRDefault="005E6973" w:rsidP="000E50DB">
            <w:pPr>
              <w:pStyle w:val="ListParagraph"/>
              <w:numPr>
                <w:ilvl w:val="0"/>
                <w:numId w:val="21"/>
              </w:numPr>
              <w:spacing w:beforeLines="40" w:before="96" w:afterLines="40" w:after="96" w:line="276" w:lineRule="auto"/>
              <w:rPr>
                <w:rFonts w:cstheme="minorHAnsi"/>
              </w:rPr>
            </w:pPr>
            <w:r w:rsidRPr="005E6973">
              <w:rPr>
                <w:rFonts w:cstheme="minorHAnsi"/>
              </w:rPr>
              <w:t xml:space="preserve">Ensure procurement procedures are followed for all project delivery activities by liaising effectively with </w:t>
            </w:r>
            <w:r>
              <w:rPr>
                <w:rFonts w:cstheme="minorHAnsi"/>
              </w:rPr>
              <w:t>Internal Purchasing</w:t>
            </w:r>
            <w:r w:rsidRPr="005E6973">
              <w:rPr>
                <w:rFonts w:cstheme="minorHAnsi"/>
              </w:rPr>
              <w:t xml:space="preserve"> and </w:t>
            </w:r>
            <w:r>
              <w:rPr>
                <w:rFonts w:cstheme="minorHAnsi"/>
              </w:rPr>
              <w:t>O</w:t>
            </w:r>
            <w:r w:rsidRPr="005E6973">
              <w:rPr>
                <w:rFonts w:cstheme="minorHAnsi"/>
              </w:rPr>
              <w:t>perational teams</w:t>
            </w:r>
          </w:p>
          <w:p w14:paraId="71C7A5C3" w14:textId="425804E3" w:rsidR="00E1332F" w:rsidRPr="00E1332F" w:rsidRDefault="00F4558F" w:rsidP="00E1332F">
            <w:pPr>
              <w:numPr>
                <w:ilvl w:val="0"/>
                <w:numId w:val="21"/>
              </w:numPr>
              <w:rPr>
                <w:rFonts w:cstheme="minorHAnsi"/>
              </w:rPr>
            </w:pPr>
            <w:r w:rsidRPr="00F4558F">
              <w:rPr>
                <w:rFonts w:cstheme="minorHAnsi"/>
              </w:rPr>
              <w:t>Operate in line with financial governance controls when raising orders for project and rental solutions</w:t>
            </w:r>
          </w:p>
          <w:p w14:paraId="021B7FB4" w14:textId="50E2C9D4" w:rsidR="006B4511" w:rsidRDefault="001C326F" w:rsidP="000E50DB">
            <w:pPr>
              <w:pStyle w:val="ListParagraph"/>
              <w:numPr>
                <w:ilvl w:val="0"/>
                <w:numId w:val="21"/>
              </w:numPr>
              <w:spacing w:beforeLines="40" w:before="96" w:afterLines="40" w:after="96" w:line="276" w:lineRule="auto"/>
              <w:rPr>
                <w:rFonts w:cstheme="minorHAnsi"/>
              </w:rPr>
            </w:pPr>
            <w:r w:rsidRPr="001C326F">
              <w:rPr>
                <w:rFonts w:cstheme="minorHAnsi"/>
              </w:rPr>
              <w:t>Assist the Technical Sales team in developing tender submissions and cost plans</w:t>
            </w:r>
          </w:p>
          <w:p w14:paraId="7C45EC39" w14:textId="7FC8FC27" w:rsidR="00336469" w:rsidRPr="00336469" w:rsidRDefault="00460EC8" w:rsidP="00336469">
            <w:pPr>
              <w:spacing w:beforeLines="40" w:before="96" w:afterLines="40" w:after="96" w:line="276" w:lineRule="auto"/>
              <w:rPr>
                <w:rFonts w:cstheme="minorHAnsi"/>
              </w:rPr>
            </w:pPr>
            <w:r>
              <w:rPr>
                <w:rFonts w:cstheme="minorHAnsi"/>
              </w:rPr>
              <w:t>T</w:t>
            </w:r>
            <w:r w:rsidRPr="00460EC8">
              <w:rPr>
                <w:rFonts w:cstheme="minorHAnsi"/>
              </w:rPr>
              <w:t>he main responsibilities outlined above are not exhaustive. Additional tasks and activities may be required in line with the duties of this role and the evolving commercial needs of the Company</w:t>
            </w:r>
            <w:r w:rsidR="00336469" w:rsidRPr="0005152B">
              <w:rPr>
                <w:rFonts w:cstheme="minorHAnsi"/>
              </w:rPr>
              <w:t>.</w:t>
            </w:r>
          </w:p>
        </w:tc>
      </w:tr>
    </w:tbl>
    <w:p w14:paraId="6A594DB2" w14:textId="77777777" w:rsidR="00E96EFE" w:rsidRPr="000E4B55" w:rsidRDefault="00E96EFE" w:rsidP="002B5707">
      <w:pPr>
        <w:tabs>
          <w:tab w:val="left" w:pos="5914"/>
        </w:tabs>
        <w:spacing w:beforeLines="40" w:before="96" w:afterLines="40" w:after="96" w:line="276" w:lineRule="auto"/>
        <w:rPr>
          <w:rFonts w:cstheme="minorHAnsi"/>
          <w:b/>
          <w:sz w:val="14"/>
          <w:szCs w:val="32"/>
        </w:rPr>
      </w:pPr>
    </w:p>
    <w:tbl>
      <w:tblPr>
        <w:tblStyle w:val="TableGrid"/>
        <w:tblW w:w="9640" w:type="dxa"/>
        <w:tblInd w:w="-289" w:type="dxa"/>
        <w:tblLayout w:type="fixed"/>
        <w:tblLook w:val="04A0" w:firstRow="1" w:lastRow="0" w:firstColumn="1" w:lastColumn="0" w:noHBand="0" w:noVBand="1"/>
      </w:tblPr>
      <w:tblGrid>
        <w:gridCol w:w="9640"/>
      </w:tblGrid>
      <w:tr w:rsidR="009B0330" w:rsidRPr="0005152B" w14:paraId="405D8A2D" w14:textId="77777777" w:rsidTr="009B0330">
        <w:trPr>
          <w:trHeight w:val="287"/>
        </w:trPr>
        <w:tc>
          <w:tcPr>
            <w:tcW w:w="9640" w:type="dxa"/>
          </w:tcPr>
          <w:p w14:paraId="7F06A749" w14:textId="77777777" w:rsidR="009B0330" w:rsidRPr="00992F53" w:rsidRDefault="009B0330" w:rsidP="009B0330">
            <w:pPr>
              <w:pStyle w:val="ListParagraph"/>
              <w:numPr>
                <w:ilvl w:val="0"/>
                <w:numId w:val="18"/>
              </w:numPr>
              <w:ind w:left="357" w:hanging="357"/>
              <w:rPr>
                <w:rFonts w:cstheme="minorHAnsi"/>
                <w:sz w:val="28"/>
              </w:rPr>
            </w:pPr>
            <w:r w:rsidRPr="00992F53">
              <w:rPr>
                <w:rFonts w:cstheme="minorHAnsi"/>
                <w:b/>
                <w:sz w:val="28"/>
                <w:szCs w:val="28"/>
              </w:rPr>
              <w:t>KNOWLEDGE</w:t>
            </w:r>
          </w:p>
          <w:p w14:paraId="3D4CA4DD" w14:textId="77777777" w:rsidR="009B0330" w:rsidRPr="00E96EFE" w:rsidRDefault="009B0330" w:rsidP="009B0330">
            <w:pPr>
              <w:pStyle w:val="ListParagraph"/>
              <w:ind w:left="357"/>
              <w:rPr>
                <w:rFonts w:cstheme="minorHAnsi"/>
                <w:sz w:val="28"/>
              </w:rPr>
            </w:pPr>
            <w:r>
              <w:rPr>
                <w:rFonts w:cstheme="minorHAnsi"/>
                <w:i/>
                <w:szCs w:val="28"/>
              </w:rPr>
              <w:t>Information, facts and practical understanding of required subject areas for role</w:t>
            </w:r>
          </w:p>
        </w:tc>
      </w:tr>
      <w:tr w:rsidR="009B0330" w:rsidRPr="00E96EFE" w14:paraId="5619D2F4" w14:textId="77777777" w:rsidTr="009B0330">
        <w:trPr>
          <w:trHeight w:val="287"/>
        </w:trPr>
        <w:tc>
          <w:tcPr>
            <w:tcW w:w="9640" w:type="dxa"/>
          </w:tcPr>
          <w:p w14:paraId="331EBD63" w14:textId="3AF53A46" w:rsidR="002D0FE0" w:rsidRDefault="002D0FE0" w:rsidP="0045338B">
            <w:pPr>
              <w:pStyle w:val="ListParagraph"/>
              <w:numPr>
                <w:ilvl w:val="0"/>
                <w:numId w:val="20"/>
              </w:numPr>
              <w:spacing w:beforeLines="40" w:before="96" w:afterLines="40" w:after="96" w:line="276" w:lineRule="auto"/>
            </w:pPr>
            <w:r>
              <w:t xml:space="preserve">Engineering principles for </w:t>
            </w:r>
            <w:r w:rsidR="00394ACB">
              <w:t>design</w:t>
            </w:r>
            <w:r w:rsidR="0052377D">
              <w:t>, assembly and operating</w:t>
            </w:r>
            <w:r w:rsidR="00E1332F">
              <w:t>.</w:t>
            </w:r>
          </w:p>
          <w:p w14:paraId="34FC344B" w14:textId="77777777" w:rsidR="000801C4" w:rsidRDefault="0045338B" w:rsidP="006A3C01">
            <w:pPr>
              <w:pStyle w:val="ListParagraph"/>
              <w:numPr>
                <w:ilvl w:val="0"/>
                <w:numId w:val="20"/>
              </w:numPr>
              <w:spacing w:beforeLines="40" w:before="96" w:afterLines="40" w:after="96" w:line="276" w:lineRule="auto"/>
            </w:pPr>
            <w:r>
              <w:t xml:space="preserve">Basic understanding of </w:t>
            </w:r>
            <w:r w:rsidR="000801C4">
              <w:t xml:space="preserve">ISO </w:t>
            </w:r>
            <w:r>
              <w:t xml:space="preserve">14001 and </w:t>
            </w:r>
            <w:r w:rsidR="000801C4">
              <w:t>9001:2015</w:t>
            </w:r>
            <w:r>
              <w:t xml:space="preserve"> standards</w:t>
            </w:r>
            <w:r w:rsidR="006016D3">
              <w:t xml:space="preserve"> </w:t>
            </w:r>
            <w:r w:rsidR="00A70E24">
              <w:t>and appropriate Health, Safety environmental legislation</w:t>
            </w:r>
            <w:r w:rsidR="00E1332F">
              <w:t>.</w:t>
            </w:r>
          </w:p>
          <w:p w14:paraId="687470D7" w14:textId="3B2C142C" w:rsidR="00E1332F" w:rsidRPr="00E1332F" w:rsidRDefault="00E1332F" w:rsidP="00E1332F">
            <w:pPr>
              <w:pStyle w:val="ListParagraph"/>
              <w:numPr>
                <w:ilvl w:val="0"/>
                <w:numId w:val="20"/>
              </w:numPr>
              <w:spacing w:beforeLines="40" w:before="96" w:afterLines="40" w:after="96" w:line="276" w:lineRule="auto"/>
              <w:rPr>
                <w:rFonts w:cstheme="minorHAnsi"/>
                <w:bCs/>
              </w:rPr>
            </w:pPr>
            <w:r w:rsidRPr="00106488">
              <w:rPr>
                <w:rFonts w:cstheme="minorHAnsi"/>
                <w:bCs/>
              </w:rPr>
              <w:t xml:space="preserve">Knowledge in the </w:t>
            </w:r>
            <w:r>
              <w:rPr>
                <w:rFonts w:cstheme="minorHAnsi"/>
                <w:bCs/>
              </w:rPr>
              <w:t xml:space="preserve">industrial/ wastewater industry is </w:t>
            </w:r>
            <w:r w:rsidR="008C236B">
              <w:rPr>
                <w:rFonts w:cstheme="minorHAnsi"/>
                <w:bCs/>
              </w:rPr>
              <w:t>desirable</w:t>
            </w:r>
            <w:r>
              <w:rPr>
                <w:rFonts w:cstheme="minorHAnsi"/>
                <w:bCs/>
              </w:rPr>
              <w:t>.</w:t>
            </w:r>
          </w:p>
        </w:tc>
      </w:tr>
    </w:tbl>
    <w:p w14:paraId="37BEB53B" w14:textId="77777777" w:rsidR="00E96EFE" w:rsidRDefault="00E96EFE" w:rsidP="002B5707">
      <w:pPr>
        <w:tabs>
          <w:tab w:val="left" w:pos="5914"/>
        </w:tabs>
        <w:spacing w:beforeLines="40" w:before="96" w:afterLines="40" w:after="96" w:line="276" w:lineRule="auto"/>
        <w:rPr>
          <w:rFonts w:cstheme="minorHAnsi"/>
          <w:b/>
          <w:sz w:val="14"/>
          <w:szCs w:val="32"/>
        </w:rPr>
      </w:pPr>
    </w:p>
    <w:p w14:paraId="115FD2F2" w14:textId="77777777" w:rsidR="008C236B" w:rsidRPr="000E4B55" w:rsidRDefault="008C236B" w:rsidP="002B5707">
      <w:pPr>
        <w:tabs>
          <w:tab w:val="left" w:pos="5914"/>
        </w:tabs>
        <w:spacing w:beforeLines="40" w:before="96" w:afterLines="40" w:after="96" w:line="276" w:lineRule="auto"/>
        <w:rPr>
          <w:rFonts w:cstheme="minorHAnsi"/>
          <w:b/>
          <w:sz w:val="14"/>
          <w:szCs w:val="32"/>
        </w:rPr>
      </w:pPr>
    </w:p>
    <w:tbl>
      <w:tblPr>
        <w:tblStyle w:val="TableGrid"/>
        <w:tblW w:w="9640" w:type="dxa"/>
        <w:tblInd w:w="-289" w:type="dxa"/>
        <w:tblLayout w:type="fixed"/>
        <w:tblLook w:val="04A0" w:firstRow="1" w:lastRow="0" w:firstColumn="1" w:lastColumn="0" w:noHBand="0" w:noVBand="1"/>
      </w:tblPr>
      <w:tblGrid>
        <w:gridCol w:w="9640"/>
      </w:tblGrid>
      <w:tr w:rsidR="009B0330" w:rsidRPr="0005152B" w14:paraId="1042FC09" w14:textId="77777777" w:rsidTr="009B0330">
        <w:trPr>
          <w:trHeight w:val="287"/>
        </w:trPr>
        <w:tc>
          <w:tcPr>
            <w:tcW w:w="9640" w:type="dxa"/>
            <w:tcBorders>
              <w:top w:val="single" w:sz="4" w:space="0" w:color="auto"/>
              <w:left w:val="single" w:sz="4" w:space="0" w:color="auto"/>
              <w:bottom w:val="single" w:sz="4" w:space="0" w:color="auto"/>
              <w:right w:val="single" w:sz="4" w:space="0" w:color="auto"/>
            </w:tcBorders>
          </w:tcPr>
          <w:p w14:paraId="2A3B6310" w14:textId="77777777" w:rsidR="009B0330" w:rsidRPr="00992F53" w:rsidRDefault="009B0330" w:rsidP="009B0330">
            <w:pPr>
              <w:pStyle w:val="ListParagraph"/>
              <w:numPr>
                <w:ilvl w:val="0"/>
                <w:numId w:val="18"/>
              </w:numPr>
              <w:ind w:left="357" w:hanging="357"/>
              <w:rPr>
                <w:rFonts w:cstheme="minorHAnsi"/>
                <w:sz w:val="28"/>
              </w:rPr>
            </w:pPr>
            <w:r w:rsidRPr="00992F53">
              <w:rPr>
                <w:rFonts w:cstheme="minorHAnsi"/>
                <w:b/>
                <w:sz w:val="28"/>
                <w:szCs w:val="28"/>
              </w:rPr>
              <w:lastRenderedPageBreak/>
              <w:t>SKILLS</w:t>
            </w:r>
          </w:p>
          <w:p w14:paraId="4354335B" w14:textId="77777777" w:rsidR="009B0330" w:rsidRPr="009B0330" w:rsidRDefault="009B0330" w:rsidP="009B0330">
            <w:pPr>
              <w:pStyle w:val="ListParagraph"/>
              <w:ind w:left="357"/>
              <w:rPr>
                <w:rFonts w:cstheme="minorHAnsi"/>
                <w:i/>
                <w:sz w:val="28"/>
              </w:rPr>
            </w:pPr>
            <w:r>
              <w:rPr>
                <w:rFonts w:cstheme="minorHAnsi"/>
                <w:i/>
                <w:szCs w:val="28"/>
              </w:rPr>
              <w:t>Areas of ability and task or activity competency to perform role successfully</w:t>
            </w:r>
          </w:p>
        </w:tc>
      </w:tr>
      <w:tr w:rsidR="009B0330" w:rsidRPr="00E96EFE" w14:paraId="6A56074C" w14:textId="77777777" w:rsidTr="009B0330">
        <w:trPr>
          <w:trHeight w:val="287"/>
        </w:trPr>
        <w:tc>
          <w:tcPr>
            <w:tcW w:w="9640" w:type="dxa"/>
          </w:tcPr>
          <w:p w14:paraId="07F7C69C" w14:textId="0AC95587" w:rsidR="00253CE5" w:rsidRPr="00A936B4" w:rsidRDefault="001A2ABC" w:rsidP="00253CE5">
            <w:pPr>
              <w:pStyle w:val="ListParagraph"/>
              <w:numPr>
                <w:ilvl w:val="0"/>
                <w:numId w:val="21"/>
              </w:numPr>
              <w:spacing w:beforeLines="40" w:before="96" w:afterLines="40" w:after="96" w:line="276" w:lineRule="auto"/>
              <w:rPr>
                <w:rFonts w:cstheme="minorHAnsi"/>
              </w:rPr>
            </w:pPr>
            <w:r w:rsidRPr="001A2ABC">
              <w:rPr>
                <w:rFonts w:cstheme="minorHAnsi"/>
              </w:rPr>
              <w:t>Demonstrates strong organisational skills with the ability to prioritise workload effectively and adopt a proactive, problem-solving approach</w:t>
            </w:r>
            <w:r w:rsidR="00253CE5" w:rsidRPr="00A936B4">
              <w:rPr>
                <w:rFonts w:cstheme="minorHAnsi"/>
              </w:rPr>
              <w:t>.</w:t>
            </w:r>
          </w:p>
          <w:p w14:paraId="1BEB0DE1" w14:textId="77777777" w:rsidR="006A16C7" w:rsidRPr="006A16C7" w:rsidRDefault="006A16C7" w:rsidP="00253CE5">
            <w:pPr>
              <w:pStyle w:val="ListParagraph"/>
              <w:numPr>
                <w:ilvl w:val="0"/>
                <w:numId w:val="21"/>
              </w:numPr>
              <w:spacing w:beforeLines="40" w:before="96" w:afterLines="40" w:after="96" w:line="276" w:lineRule="auto"/>
              <w:rPr>
                <w:rFonts w:cstheme="minorHAnsi"/>
                <w:b/>
                <w:u w:val="single"/>
              </w:rPr>
            </w:pPr>
            <w:r w:rsidRPr="006A16C7">
              <w:rPr>
                <w:rFonts w:cstheme="minorHAnsi"/>
                <w:color w:val="333333"/>
                <w:shd w:val="clear" w:color="auto" w:fill="FFFFFF"/>
              </w:rPr>
              <w:t>Communicates both technical and non-technical information clearly and appropriately, tailoring messages to suit the audience</w:t>
            </w:r>
          </w:p>
          <w:p w14:paraId="3B79767E" w14:textId="19F7C275" w:rsidR="00253CE5" w:rsidRPr="00A936B4" w:rsidRDefault="006A16C7" w:rsidP="00253CE5">
            <w:pPr>
              <w:pStyle w:val="ListParagraph"/>
              <w:numPr>
                <w:ilvl w:val="0"/>
                <w:numId w:val="21"/>
              </w:numPr>
              <w:spacing w:beforeLines="40" w:before="96" w:afterLines="40" w:after="96" w:line="276" w:lineRule="auto"/>
              <w:rPr>
                <w:rFonts w:cstheme="minorHAnsi"/>
                <w:b/>
                <w:u w:val="single"/>
              </w:rPr>
            </w:pPr>
            <w:r w:rsidRPr="006A16C7">
              <w:rPr>
                <w:rFonts w:cstheme="minorHAnsi"/>
                <w:color w:val="333333"/>
                <w:shd w:val="clear" w:color="auto" w:fill="FFFFFF"/>
              </w:rPr>
              <w:t xml:space="preserve">Capable of </w:t>
            </w:r>
            <w:r>
              <w:rPr>
                <w:rFonts w:cstheme="minorHAnsi"/>
                <w:color w:val="333333"/>
                <w:shd w:val="clear" w:color="auto" w:fill="FFFFFF"/>
              </w:rPr>
              <w:t>working</w:t>
            </w:r>
            <w:r w:rsidRPr="006A16C7">
              <w:rPr>
                <w:rFonts w:cstheme="minorHAnsi"/>
                <w:color w:val="333333"/>
                <w:shd w:val="clear" w:color="auto" w:fill="FFFFFF"/>
              </w:rPr>
              <w:t xml:space="preserve"> </w:t>
            </w:r>
            <w:r w:rsidR="00972CA0">
              <w:rPr>
                <w:rFonts w:cstheme="minorHAnsi"/>
                <w:color w:val="333333"/>
                <w:shd w:val="clear" w:color="auto" w:fill="FFFFFF"/>
              </w:rPr>
              <w:t xml:space="preserve">on </w:t>
            </w:r>
            <w:r w:rsidRPr="006A16C7">
              <w:rPr>
                <w:rFonts w:cstheme="minorHAnsi"/>
                <w:color w:val="333333"/>
                <w:shd w:val="clear" w:color="auto" w:fill="FFFFFF"/>
              </w:rPr>
              <w:t>multiple concurrent projects, maintaining focus and efficiency as business demands evolve</w:t>
            </w:r>
            <w:r w:rsidR="00253CE5">
              <w:rPr>
                <w:rFonts w:cstheme="minorHAnsi"/>
                <w:color w:val="333333"/>
                <w:shd w:val="clear" w:color="auto" w:fill="FFFFFF"/>
              </w:rPr>
              <w:t>.</w:t>
            </w:r>
          </w:p>
          <w:p w14:paraId="45C7E864" w14:textId="77777777" w:rsidR="00972CA0" w:rsidRPr="00972CA0" w:rsidRDefault="00972CA0" w:rsidP="00253CE5">
            <w:pPr>
              <w:pStyle w:val="ListParagraph"/>
              <w:numPr>
                <w:ilvl w:val="0"/>
                <w:numId w:val="21"/>
              </w:numPr>
              <w:spacing w:beforeLines="40" w:before="96" w:afterLines="40" w:after="96" w:line="276" w:lineRule="auto"/>
              <w:rPr>
                <w:rFonts w:cstheme="minorHAnsi"/>
                <w:b/>
                <w:u w:val="single"/>
              </w:rPr>
            </w:pPr>
            <w:r w:rsidRPr="00972CA0">
              <w:rPr>
                <w:rFonts w:cstheme="minorHAnsi"/>
              </w:rPr>
              <w:t>Exhibits strong attention to detail, particularly in applying core engineering principles</w:t>
            </w:r>
          </w:p>
          <w:p w14:paraId="62B8975D" w14:textId="77777777" w:rsidR="00FA34CC" w:rsidRPr="00FA34CC" w:rsidRDefault="00FA34CC" w:rsidP="00253CE5">
            <w:pPr>
              <w:pStyle w:val="ListParagraph"/>
              <w:numPr>
                <w:ilvl w:val="0"/>
                <w:numId w:val="21"/>
              </w:numPr>
              <w:spacing w:beforeLines="40" w:before="96" w:afterLines="40" w:after="96" w:line="276" w:lineRule="auto"/>
              <w:rPr>
                <w:rFonts w:cstheme="minorHAnsi"/>
                <w:b/>
                <w:u w:val="single"/>
              </w:rPr>
            </w:pPr>
            <w:r w:rsidRPr="00FA34CC">
              <w:rPr>
                <w:rFonts w:cstheme="minorHAnsi"/>
              </w:rPr>
              <w:t>Able to perform hands-on site work to support installation, testing, and commissioning activities when required</w:t>
            </w:r>
          </w:p>
          <w:p w14:paraId="40E2E31F" w14:textId="77777777" w:rsidR="00FA34CC" w:rsidRPr="00FA34CC" w:rsidRDefault="00FA34CC" w:rsidP="00253CE5">
            <w:pPr>
              <w:pStyle w:val="ListParagraph"/>
              <w:numPr>
                <w:ilvl w:val="0"/>
                <w:numId w:val="21"/>
              </w:numPr>
              <w:spacing w:beforeLines="40" w:before="96" w:afterLines="40" w:after="96" w:line="276" w:lineRule="auto"/>
              <w:rPr>
                <w:rFonts w:cstheme="minorHAnsi"/>
                <w:b/>
                <w:u w:val="single"/>
              </w:rPr>
            </w:pPr>
            <w:r w:rsidRPr="00FA34CC">
              <w:rPr>
                <w:rFonts w:cstheme="minorHAnsi"/>
              </w:rPr>
              <w:t>Proficient in 2D AutoCAD for design and technical documentation</w:t>
            </w:r>
          </w:p>
          <w:p w14:paraId="5D358C59" w14:textId="67D14ABB" w:rsidR="0045338B" w:rsidRPr="000801C4" w:rsidRDefault="00C06172" w:rsidP="00253CE5">
            <w:pPr>
              <w:pStyle w:val="ListParagraph"/>
              <w:numPr>
                <w:ilvl w:val="0"/>
                <w:numId w:val="21"/>
              </w:numPr>
              <w:spacing w:beforeLines="40" w:before="96" w:afterLines="40" w:after="96" w:line="276" w:lineRule="auto"/>
              <w:rPr>
                <w:rFonts w:cstheme="minorHAnsi"/>
                <w:b/>
                <w:u w:val="single"/>
              </w:rPr>
            </w:pPr>
            <w:r w:rsidRPr="00C06172">
              <w:rPr>
                <w:rFonts w:cstheme="minorHAnsi"/>
                <w:color w:val="333333"/>
                <w:shd w:val="clear" w:color="auto" w:fill="FFFFFF"/>
              </w:rPr>
              <w:t>Possesses a solid understanding of budgets and project management principles</w:t>
            </w:r>
            <w:r>
              <w:rPr>
                <w:rFonts w:cstheme="minorHAnsi"/>
                <w:color w:val="333333"/>
                <w:shd w:val="clear" w:color="auto" w:fill="FFFFFF"/>
              </w:rPr>
              <w:t xml:space="preserve"> is desirable</w:t>
            </w:r>
            <w:r w:rsidR="00253CE5" w:rsidRPr="00A936B4">
              <w:rPr>
                <w:rFonts w:cstheme="minorHAnsi"/>
                <w:color w:val="333333"/>
                <w:shd w:val="clear" w:color="auto" w:fill="FFFFFF"/>
              </w:rPr>
              <w:t>.</w:t>
            </w:r>
          </w:p>
        </w:tc>
      </w:tr>
    </w:tbl>
    <w:p w14:paraId="0162EE11" w14:textId="77777777" w:rsidR="009B0330" w:rsidRPr="000E4B55" w:rsidRDefault="009B0330" w:rsidP="002B5707">
      <w:pPr>
        <w:tabs>
          <w:tab w:val="left" w:pos="5914"/>
        </w:tabs>
        <w:spacing w:beforeLines="40" w:before="96" w:afterLines="40" w:after="96" w:line="276" w:lineRule="auto"/>
        <w:rPr>
          <w:rFonts w:cstheme="minorHAnsi"/>
          <w:b/>
          <w:sz w:val="14"/>
          <w:szCs w:val="32"/>
        </w:rPr>
      </w:pPr>
    </w:p>
    <w:tbl>
      <w:tblPr>
        <w:tblStyle w:val="TableGrid"/>
        <w:tblW w:w="9640" w:type="dxa"/>
        <w:tblInd w:w="-289" w:type="dxa"/>
        <w:tblLayout w:type="fixed"/>
        <w:tblLook w:val="04A0" w:firstRow="1" w:lastRow="0" w:firstColumn="1" w:lastColumn="0" w:noHBand="0" w:noVBand="1"/>
      </w:tblPr>
      <w:tblGrid>
        <w:gridCol w:w="9640"/>
      </w:tblGrid>
      <w:tr w:rsidR="009B0330" w:rsidRPr="0005152B" w14:paraId="1C234F1A" w14:textId="77777777" w:rsidTr="009B0330">
        <w:trPr>
          <w:trHeight w:val="287"/>
        </w:trPr>
        <w:tc>
          <w:tcPr>
            <w:tcW w:w="9640" w:type="dxa"/>
            <w:tcBorders>
              <w:top w:val="single" w:sz="4" w:space="0" w:color="auto"/>
              <w:left w:val="single" w:sz="4" w:space="0" w:color="auto"/>
              <w:bottom w:val="single" w:sz="4" w:space="0" w:color="auto"/>
              <w:right w:val="single" w:sz="4" w:space="0" w:color="auto"/>
            </w:tcBorders>
          </w:tcPr>
          <w:p w14:paraId="4B53B487" w14:textId="77777777" w:rsidR="009B0330" w:rsidRPr="00992F53" w:rsidRDefault="009B0330" w:rsidP="009B0330">
            <w:pPr>
              <w:pStyle w:val="ListParagraph"/>
              <w:numPr>
                <w:ilvl w:val="0"/>
                <w:numId w:val="18"/>
              </w:numPr>
              <w:ind w:left="357" w:hanging="357"/>
              <w:rPr>
                <w:rFonts w:cstheme="minorHAnsi"/>
                <w:sz w:val="28"/>
              </w:rPr>
            </w:pPr>
            <w:r w:rsidRPr="00992F53">
              <w:rPr>
                <w:rFonts w:cstheme="minorHAnsi"/>
                <w:b/>
                <w:sz w:val="28"/>
                <w:szCs w:val="28"/>
              </w:rPr>
              <w:t>EXPERIENCE</w:t>
            </w:r>
            <w:r w:rsidR="000E4B55" w:rsidRPr="00992F53">
              <w:rPr>
                <w:rFonts w:cstheme="minorHAnsi"/>
                <w:b/>
                <w:sz w:val="28"/>
                <w:szCs w:val="28"/>
              </w:rPr>
              <w:t xml:space="preserve"> AND CERTIFICATIONS</w:t>
            </w:r>
          </w:p>
          <w:p w14:paraId="65417B47" w14:textId="77777777" w:rsidR="009B0330" w:rsidRPr="009B0330" w:rsidRDefault="000E4B55" w:rsidP="009B0330">
            <w:pPr>
              <w:pStyle w:val="ListParagraph"/>
              <w:ind w:left="357"/>
              <w:rPr>
                <w:rFonts w:cstheme="minorHAnsi"/>
                <w:i/>
                <w:sz w:val="28"/>
              </w:rPr>
            </w:pPr>
            <w:r>
              <w:rPr>
                <w:rFonts w:cstheme="minorHAnsi"/>
                <w:i/>
                <w:szCs w:val="28"/>
              </w:rPr>
              <w:t>Level of time, involvement in, training and/or exposure to gain required experience in the role and or/subject area, and evidence of this</w:t>
            </w:r>
          </w:p>
        </w:tc>
      </w:tr>
      <w:tr w:rsidR="009B0330" w:rsidRPr="00E96EFE" w14:paraId="3E43EAB2" w14:textId="77777777" w:rsidTr="009B0330">
        <w:trPr>
          <w:trHeight w:val="287"/>
        </w:trPr>
        <w:tc>
          <w:tcPr>
            <w:tcW w:w="9640" w:type="dxa"/>
          </w:tcPr>
          <w:p w14:paraId="27499BD9" w14:textId="394202BD" w:rsidR="00E1332F" w:rsidRPr="00A936B4" w:rsidRDefault="00F85209" w:rsidP="00E1332F">
            <w:pPr>
              <w:pStyle w:val="ListParagraph"/>
              <w:numPr>
                <w:ilvl w:val="0"/>
                <w:numId w:val="21"/>
              </w:numPr>
              <w:spacing w:beforeLines="40" w:before="96" w:afterLines="40" w:after="96" w:line="276" w:lineRule="auto"/>
              <w:rPr>
                <w:rFonts w:cstheme="minorHAnsi"/>
                <w:b/>
              </w:rPr>
            </w:pPr>
            <w:r>
              <w:rPr>
                <w:rFonts w:cstheme="minorHAnsi"/>
                <w:color w:val="333333"/>
                <w:shd w:val="clear" w:color="auto" w:fill="FFFFFF"/>
              </w:rPr>
              <w:t xml:space="preserve">Engineering </w:t>
            </w:r>
            <w:r w:rsidR="00975D17">
              <w:rPr>
                <w:rFonts w:cstheme="minorHAnsi"/>
                <w:color w:val="333333"/>
                <w:shd w:val="clear" w:color="auto" w:fill="FFFFFF"/>
              </w:rPr>
              <w:t>qualified (Civil, Mechanical, Electrical, Environmental)</w:t>
            </w:r>
          </w:p>
          <w:p w14:paraId="410E55D2" w14:textId="08C88F8C" w:rsidR="00336469" w:rsidRPr="00992F53" w:rsidRDefault="00975D17" w:rsidP="00E1332F">
            <w:pPr>
              <w:pStyle w:val="ListParagraph"/>
              <w:numPr>
                <w:ilvl w:val="0"/>
                <w:numId w:val="21"/>
              </w:numPr>
              <w:spacing w:beforeLines="40" w:before="96" w:afterLines="40" w:after="96" w:line="276" w:lineRule="auto"/>
            </w:pPr>
            <w:r>
              <w:t>R</w:t>
            </w:r>
            <w:r w:rsidR="000801C4" w:rsidRPr="00992F53">
              <w:t>elevant industry experience</w:t>
            </w:r>
            <w:r w:rsidR="00A024C9" w:rsidRPr="00992F53">
              <w:t xml:space="preserve"> / interest</w:t>
            </w:r>
            <w:r w:rsidR="000801C4" w:rsidRPr="00992F53">
              <w:t xml:space="preserve"> is desirable </w:t>
            </w:r>
            <w:r w:rsidR="008F2A30" w:rsidRPr="00992F53">
              <w:t>with practical outlook</w:t>
            </w:r>
          </w:p>
          <w:p w14:paraId="1771ED92" w14:textId="55F35D24" w:rsidR="003C22A5" w:rsidRDefault="003C22A5" w:rsidP="00E1332F">
            <w:pPr>
              <w:pStyle w:val="ListParagraph"/>
              <w:numPr>
                <w:ilvl w:val="0"/>
                <w:numId w:val="21"/>
              </w:numPr>
              <w:spacing w:beforeLines="40" w:before="96" w:afterLines="40" w:after="96" w:line="276" w:lineRule="auto"/>
            </w:pPr>
            <w:r>
              <w:t xml:space="preserve">SSTS / SMSTS / IOSH trained is desirable </w:t>
            </w:r>
          </w:p>
          <w:p w14:paraId="2C61C80A" w14:textId="7768A48A" w:rsidR="003C22A5" w:rsidRPr="00336469" w:rsidRDefault="00EA4985" w:rsidP="00E1332F">
            <w:pPr>
              <w:pStyle w:val="ListParagraph"/>
              <w:numPr>
                <w:ilvl w:val="0"/>
                <w:numId w:val="21"/>
              </w:numPr>
              <w:spacing w:beforeLines="40" w:before="96" w:afterLines="40" w:after="96" w:line="276" w:lineRule="auto"/>
            </w:pPr>
            <w:r>
              <w:t>CSCS Card holder</w:t>
            </w:r>
          </w:p>
        </w:tc>
      </w:tr>
    </w:tbl>
    <w:p w14:paraId="4E8F8EF2" w14:textId="77777777" w:rsidR="00E96EFE" w:rsidRPr="000E4B55" w:rsidRDefault="00E96EFE" w:rsidP="002B5707">
      <w:pPr>
        <w:tabs>
          <w:tab w:val="left" w:pos="5914"/>
        </w:tabs>
        <w:spacing w:beforeLines="40" w:before="96" w:afterLines="40" w:after="96" w:line="276" w:lineRule="auto"/>
        <w:rPr>
          <w:rFonts w:cstheme="minorHAnsi"/>
          <w:b/>
          <w:sz w:val="14"/>
          <w:szCs w:val="32"/>
        </w:rPr>
      </w:pPr>
    </w:p>
    <w:tbl>
      <w:tblPr>
        <w:tblStyle w:val="TableGrid"/>
        <w:tblW w:w="9640" w:type="dxa"/>
        <w:tblInd w:w="-289" w:type="dxa"/>
        <w:tblLayout w:type="fixed"/>
        <w:tblLook w:val="04A0" w:firstRow="1" w:lastRow="0" w:firstColumn="1" w:lastColumn="0" w:noHBand="0" w:noVBand="1"/>
      </w:tblPr>
      <w:tblGrid>
        <w:gridCol w:w="9640"/>
      </w:tblGrid>
      <w:tr w:rsidR="000E4B55" w:rsidRPr="0005152B" w14:paraId="2B959FA2" w14:textId="77777777" w:rsidTr="000E4B55">
        <w:trPr>
          <w:trHeight w:val="287"/>
        </w:trPr>
        <w:tc>
          <w:tcPr>
            <w:tcW w:w="9640" w:type="dxa"/>
          </w:tcPr>
          <w:p w14:paraId="746BC369" w14:textId="77777777" w:rsidR="000E4B55" w:rsidRPr="00992F53" w:rsidRDefault="000E4B55" w:rsidP="008C4964">
            <w:pPr>
              <w:pStyle w:val="ListParagraph"/>
              <w:numPr>
                <w:ilvl w:val="0"/>
                <w:numId w:val="18"/>
              </w:numPr>
              <w:ind w:left="357" w:hanging="357"/>
              <w:rPr>
                <w:rFonts w:cstheme="minorHAnsi"/>
                <w:sz w:val="28"/>
              </w:rPr>
            </w:pPr>
            <w:r w:rsidRPr="00992F53">
              <w:rPr>
                <w:rFonts w:cstheme="minorHAnsi"/>
                <w:b/>
                <w:sz w:val="28"/>
                <w:szCs w:val="28"/>
              </w:rPr>
              <w:t>PERSONAL QUALITIES</w:t>
            </w:r>
            <w:r w:rsidR="00AE718D" w:rsidRPr="00992F53">
              <w:rPr>
                <w:rFonts w:cstheme="minorHAnsi"/>
                <w:b/>
                <w:sz w:val="28"/>
                <w:szCs w:val="28"/>
              </w:rPr>
              <w:t xml:space="preserve"> AND EFFECTIVENESS</w:t>
            </w:r>
          </w:p>
          <w:p w14:paraId="653489C1" w14:textId="77777777" w:rsidR="000E4B55" w:rsidRPr="000E4B55" w:rsidRDefault="000E4B55" w:rsidP="008C4964">
            <w:pPr>
              <w:pStyle w:val="ListParagraph"/>
              <w:ind w:left="357"/>
              <w:rPr>
                <w:rFonts w:cstheme="minorHAnsi"/>
                <w:i/>
                <w:sz w:val="28"/>
              </w:rPr>
            </w:pPr>
            <w:r w:rsidRPr="000E4B55">
              <w:rPr>
                <w:rFonts w:cstheme="minorHAnsi"/>
                <w:bCs/>
                <w:i/>
                <w:szCs w:val="28"/>
              </w:rPr>
              <w:t>General disposition / personal characteristics, work ethic, and moral values</w:t>
            </w:r>
            <w:r w:rsidRPr="000E4B55">
              <w:rPr>
                <w:rFonts w:cstheme="minorHAnsi"/>
                <w:i/>
                <w:szCs w:val="28"/>
              </w:rPr>
              <w:t>.</w:t>
            </w:r>
          </w:p>
        </w:tc>
      </w:tr>
      <w:tr w:rsidR="000E4B55" w:rsidRPr="00E96EFE" w14:paraId="0DFC4E47" w14:textId="77777777" w:rsidTr="000E4B55">
        <w:trPr>
          <w:trHeight w:val="287"/>
        </w:trPr>
        <w:tc>
          <w:tcPr>
            <w:tcW w:w="9640" w:type="dxa"/>
          </w:tcPr>
          <w:p w14:paraId="5370D56D" w14:textId="34B8B087" w:rsidR="00FA1BCF" w:rsidRPr="00FA1BCF" w:rsidRDefault="00FA1BCF" w:rsidP="00FA1BCF">
            <w:pPr>
              <w:pStyle w:val="ListParagraph"/>
              <w:numPr>
                <w:ilvl w:val="0"/>
                <w:numId w:val="21"/>
              </w:numPr>
              <w:spacing w:beforeLines="40" w:before="96" w:afterLines="40" w:after="96" w:line="276" w:lineRule="auto"/>
              <w:rPr>
                <w:rFonts w:cstheme="minorHAnsi"/>
              </w:rPr>
            </w:pPr>
            <w:r w:rsidRPr="00FA1BCF">
              <w:rPr>
                <w:rFonts w:cstheme="minorHAnsi"/>
              </w:rPr>
              <w:t>Demonstrates a high level of integrity; honest, reliable, and dependable in all aspects of work.</w:t>
            </w:r>
          </w:p>
          <w:p w14:paraId="2AB88F3D" w14:textId="3BCB7B2A" w:rsidR="00FA1BCF" w:rsidRPr="00FA1BCF" w:rsidRDefault="00FA1BCF" w:rsidP="00FA1BCF">
            <w:pPr>
              <w:pStyle w:val="ListParagraph"/>
              <w:numPr>
                <w:ilvl w:val="0"/>
                <w:numId w:val="21"/>
              </w:numPr>
              <w:spacing w:beforeLines="40" w:before="96" w:afterLines="40" w:after="96" w:line="276" w:lineRule="auto"/>
              <w:rPr>
                <w:rFonts w:cstheme="minorHAnsi"/>
              </w:rPr>
            </w:pPr>
            <w:r w:rsidRPr="00FA1BCF">
              <w:rPr>
                <w:rFonts w:cstheme="minorHAnsi"/>
              </w:rPr>
              <w:t>Professional and mature with a strong work ethic and commitment to safety.</w:t>
            </w:r>
          </w:p>
          <w:p w14:paraId="055BEC6F" w14:textId="12DB108F" w:rsidR="00FA1BCF" w:rsidRPr="00FA1BCF" w:rsidRDefault="00FA1BCF" w:rsidP="00FA1BCF">
            <w:pPr>
              <w:pStyle w:val="ListParagraph"/>
              <w:numPr>
                <w:ilvl w:val="0"/>
                <w:numId w:val="21"/>
              </w:numPr>
              <w:spacing w:beforeLines="40" w:before="96" w:afterLines="40" w:after="96" w:line="276" w:lineRule="auto"/>
              <w:rPr>
                <w:rFonts w:cstheme="minorHAnsi"/>
              </w:rPr>
            </w:pPr>
            <w:r w:rsidRPr="00FA1BCF">
              <w:rPr>
                <w:rFonts w:cstheme="minorHAnsi"/>
              </w:rPr>
              <w:t>Shows respect for others and takes pride in producing high-quality work.</w:t>
            </w:r>
          </w:p>
          <w:p w14:paraId="328A0690" w14:textId="4DAE72CB" w:rsidR="00FA1BCF" w:rsidRPr="00FA1BCF" w:rsidRDefault="00FA1BCF" w:rsidP="00FA1BCF">
            <w:pPr>
              <w:pStyle w:val="ListParagraph"/>
              <w:numPr>
                <w:ilvl w:val="0"/>
                <w:numId w:val="21"/>
              </w:numPr>
              <w:spacing w:beforeLines="40" w:before="96" w:afterLines="40" w:after="96" w:line="276" w:lineRule="auto"/>
              <w:rPr>
                <w:rFonts w:cstheme="minorHAnsi"/>
              </w:rPr>
            </w:pPr>
            <w:r w:rsidRPr="00FA1BCF">
              <w:rPr>
                <w:rFonts w:cstheme="minorHAnsi"/>
              </w:rPr>
              <w:t>Possesses strong attention to detail and a proactive, resourceful approach to challenges.</w:t>
            </w:r>
          </w:p>
          <w:p w14:paraId="742A8A8A" w14:textId="7FFA0BA7" w:rsidR="00FA1BCF" w:rsidRPr="00FA1BCF" w:rsidRDefault="00FA1BCF" w:rsidP="00FA1BCF">
            <w:pPr>
              <w:pStyle w:val="ListParagraph"/>
              <w:numPr>
                <w:ilvl w:val="0"/>
                <w:numId w:val="21"/>
              </w:numPr>
              <w:spacing w:beforeLines="40" w:before="96" w:afterLines="40" w:after="96" w:line="276" w:lineRule="auto"/>
              <w:rPr>
                <w:rFonts w:cstheme="minorHAnsi"/>
              </w:rPr>
            </w:pPr>
            <w:r w:rsidRPr="00FA1BCF">
              <w:rPr>
                <w:rFonts w:cstheme="minorHAnsi"/>
              </w:rPr>
              <w:t>Flexible and adaptable, with the ability to learn quickly and remain resilient under pressure.</w:t>
            </w:r>
          </w:p>
          <w:p w14:paraId="1F11D43C" w14:textId="206592EC" w:rsidR="00FA1BCF" w:rsidRPr="00FA1BCF" w:rsidRDefault="00FA1BCF" w:rsidP="00FA1BCF">
            <w:pPr>
              <w:pStyle w:val="ListParagraph"/>
              <w:numPr>
                <w:ilvl w:val="0"/>
                <w:numId w:val="21"/>
              </w:numPr>
              <w:spacing w:beforeLines="40" w:before="96" w:afterLines="40" w:after="96" w:line="276" w:lineRule="auto"/>
              <w:rPr>
                <w:rFonts w:cstheme="minorHAnsi"/>
              </w:rPr>
            </w:pPr>
            <w:r w:rsidRPr="00FA1BCF">
              <w:rPr>
                <w:rFonts w:cstheme="minorHAnsi"/>
              </w:rPr>
              <w:t>A genuine team player with strong interpersonal skills and a positive, approachable attitude.</w:t>
            </w:r>
          </w:p>
          <w:p w14:paraId="417704B4" w14:textId="57A38969" w:rsidR="00336469" w:rsidRPr="00F550B8" w:rsidRDefault="00FA1BCF" w:rsidP="00F550B8">
            <w:pPr>
              <w:pStyle w:val="ListParagraph"/>
              <w:numPr>
                <w:ilvl w:val="0"/>
                <w:numId w:val="21"/>
              </w:numPr>
              <w:spacing w:beforeLines="40" w:before="96" w:afterLines="40" w:after="96" w:line="276" w:lineRule="auto"/>
              <w:rPr>
                <w:rFonts w:cstheme="minorHAnsi"/>
              </w:rPr>
            </w:pPr>
            <w:r w:rsidRPr="00FA1BCF">
              <w:rPr>
                <w:rFonts w:cstheme="minorHAnsi"/>
              </w:rPr>
              <w:t>Comfortable working outdoors in all weather conditions and diverse operational environments.</w:t>
            </w:r>
          </w:p>
        </w:tc>
      </w:tr>
    </w:tbl>
    <w:p w14:paraId="2353A7F3" w14:textId="77777777" w:rsidR="00E96EFE" w:rsidRDefault="00E96EFE" w:rsidP="002B5707">
      <w:pPr>
        <w:tabs>
          <w:tab w:val="left" w:pos="5914"/>
        </w:tabs>
        <w:spacing w:beforeLines="40" w:before="96" w:afterLines="40" w:after="96" w:line="276" w:lineRule="auto"/>
        <w:rPr>
          <w:rFonts w:cstheme="minorHAnsi"/>
          <w:b/>
          <w:sz w:val="24"/>
          <w:szCs w:val="32"/>
        </w:rPr>
      </w:pPr>
    </w:p>
    <w:p w14:paraId="5B5EEAEB" w14:textId="53F1CBAB" w:rsidR="00ED4454" w:rsidRDefault="002B5707" w:rsidP="002B5707">
      <w:pPr>
        <w:tabs>
          <w:tab w:val="left" w:pos="5914"/>
        </w:tabs>
        <w:spacing w:beforeLines="40" w:before="96" w:afterLines="40" w:after="96" w:line="276" w:lineRule="auto"/>
        <w:rPr>
          <w:rFonts w:cstheme="minorHAnsi"/>
          <w:b/>
          <w:sz w:val="24"/>
          <w:szCs w:val="32"/>
        </w:rPr>
      </w:pPr>
      <w:r>
        <w:rPr>
          <w:rFonts w:cstheme="minorHAnsi"/>
          <w:b/>
          <w:sz w:val="24"/>
          <w:szCs w:val="32"/>
        </w:rPr>
        <w:tab/>
      </w:r>
    </w:p>
    <w:p w14:paraId="7E1F4339" w14:textId="77777777" w:rsidR="00ED4454" w:rsidRDefault="00ED4454">
      <w:pPr>
        <w:rPr>
          <w:rFonts w:cstheme="minorHAnsi"/>
          <w:b/>
          <w:sz w:val="24"/>
          <w:szCs w:val="32"/>
        </w:rPr>
      </w:pPr>
      <w:r>
        <w:rPr>
          <w:rFonts w:cstheme="minorHAnsi"/>
          <w:b/>
          <w:sz w:val="24"/>
          <w:szCs w:val="32"/>
        </w:rPr>
        <w:br w:type="page"/>
      </w:r>
    </w:p>
    <w:p w14:paraId="3C4B107A" w14:textId="77777777" w:rsidR="00ED4454" w:rsidRPr="00ED4454" w:rsidRDefault="00ED4454" w:rsidP="00ED4454">
      <w:pPr>
        <w:tabs>
          <w:tab w:val="left" w:pos="5914"/>
        </w:tabs>
        <w:spacing w:beforeLines="40" w:before="96" w:afterLines="40" w:after="96" w:line="276" w:lineRule="auto"/>
        <w:rPr>
          <w:rFonts w:cstheme="minorHAnsi"/>
          <w:bCs/>
          <w:sz w:val="32"/>
          <w:szCs w:val="32"/>
        </w:rPr>
      </w:pPr>
      <w:r w:rsidRPr="00ED4454">
        <w:rPr>
          <w:rFonts w:cstheme="minorHAnsi"/>
          <w:bCs/>
          <w:sz w:val="32"/>
          <w:szCs w:val="32"/>
        </w:rPr>
        <w:lastRenderedPageBreak/>
        <w:t xml:space="preserve">Written Statement of Terms and Conditions </w:t>
      </w:r>
    </w:p>
    <w:p w14:paraId="7772EF96" w14:textId="77777777" w:rsidR="00ED4454" w:rsidRPr="00ED4454" w:rsidRDefault="00ED4454" w:rsidP="00ED4454">
      <w:pPr>
        <w:tabs>
          <w:tab w:val="left" w:pos="5914"/>
        </w:tabs>
        <w:spacing w:beforeLines="40" w:before="96" w:afterLines="40" w:after="96" w:line="276" w:lineRule="auto"/>
        <w:rPr>
          <w:rFonts w:cstheme="minorHAnsi"/>
          <w:bCs/>
          <w:sz w:val="28"/>
          <w:szCs w:val="28"/>
        </w:rPr>
      </w:pPr>
      <w:r w:rsidRPr="00ED4454">
        <w:rPr>
          <w:rFonts w:cstheme="minorHAnsi"/>
          <w:bCs/>
          <w:sz w:val="28"/>
          <w:szCs w:val="28"/>
        </w:rPr>
        <w:t xml:space="preserve">Basic Training Matrix for a Project Engineer </w:t>
      </w:r>
    </w:p>
    <w:p w14:paraId="0F5E4C20" w14:textId="77777777" w:rsidR="00ED4454" w:rsidRPr="00ED4454" w:rsidRDefault="00ED4454" w:rsidP="00ED4454">
      <w:pPr>
        <w:tabs>
          <w:tab w:val="left" w:pos="5914"/>
        </w:tabs>
        <w:spacing w:beforeLines="40" w:before="96" w:afterLines="40" w:after="96" w:line="276" w:lineRule="auto"/>
        <w:rPr>
          <w:rFonts w:cstheme="minorHAnsi"/>
          <w:bCs/>
          <w:sz w:val="24"/>
          <w:szCs w:val="32"/>
        </w:rPr>
      </w:pPr>
      <w:r w:rsidRPr="00ED4454">
        <w:rPr>
          <w:rFonts w:cstheme="minorHAnsi"/>
          <w:bCs/>
          <w:sz w:val="24"/>
          <w:szCs w:val="32"/>
        </w:rPr>
        <w:t xml:space="preserve">We recognize that all employees play a crucial role in ensuring the success of the business and we are therefore committed to providing training and development to improve the skills and competence of </w:t>
      </w:r>
      <w:proofErr w:type="gramStart"/>
      <w:r w:rsidRPr="00ED4454">
        <w:rPr>
          <w:rFonts w:cstheme="minorHAnsi"/>
          <w:bCs/>
          <w:sz w:val="24"/>
          <w:szCs w:val="32"/>
        </w:rPr>
        <w:t>all of</w:t>
      </w:r>
      <w:proofErr w:type="gramEnd"/>
      <w:r w:rsidRPr="00ED4454">
        <w:rPr>
          <w:rFonts w:cstheme="minorHAnsi"/>
          <w:bCs/>
          <w:sz w:val="24"/>
          <w:szCs w:val="32"/>
        </w:rPr>
        <w:t xml:space="preserve"> our employees. </w:t>
      </w:r>
    </w:p>
    <w:p w14:paraId="2F9B3122" w14:textId="77777777" w:rsidR="00ED4454" w:rsidRPr="00ED4454" w:rsidRDefault="00ED4454" w:rsidP="00ED4454">
      <w:pPr>
        <w:tabs>
          <w:tab w:val="left" w:pos="5914"/>
        </w:tabs>
        <w:spacing w:beforeLines="40" w:before="96" w:afterLines="40" w:after="96" w:line="276" w:lineRule="auto"/>
        <w:rPr>
          <w:rFonts w:cstheme="minorHAnsi"/>
          <w:bCs/>
          <w:sz w:val="24"/>
          <w:szCs w:val="32"/>
        </w:rPr>
      </w:pPr>
      <w:r w:rsidRPr="00ED4454">
        <w:rPr>
          <w:rFonts w:cstheme="minorHAnsi"/>
          <w:bCs/>
          <w:sz w:val="24"/>
          <w:szCs w:val="32"/>
        </w:rPr>
        <w:t xml:space="preserve">Types of Training: </w:t>
      </w:r>
    </w:p>
    <w:p w14:paraId="6FB8A018" w14:textId="532C57F9" w:rsidR="00ED4454" w:rsidRPr="00702789" w:rsidRDefault="00ED4454" w:rsidP="00702789">
      <w:pPr>
        <w:pStyle w:val="ListParagraph"/>
        <w:numPr>
          <w:ilvl w:val="0"/>
          <w:numId w:val="25"/>
        </w:numPr>
        <w:tabs>
          <w:tab w:val="left" w:pos="5914"/>
        </w:tabs>
        <w:spacing w:beforeLines="40" w:before="96" w:afterLines="40" w:after="96" w:line="276" w:lineRule="auto"/>
        <w:rPr>
          <w:rFonts w:cstheme="minorHAnsi"/>
          <w:bCs/>
          <w:sz w:val="24"/>
          <w:szCs w:val="32"/>
        </w:rPr>
      </w:pPr>
      <w:r w:rsidRPr="00702789">
        <w:rPr>
          <w:rFonts w:cstheme="minorHAnsi"/>
          <w:b/>
          <w:sz w:val="24"/>
          <w:szCs w:val="32"/>
        </w:rPr>
        <w:t>Induction</w:t>
      </w:r>
      <w:r w:rsidRPr="00702789">
        <w:rPr>
          <w:rFonts w:cstheme="minorHAnsi"/>
          <w:bCs/>
          <w:sz w:val="24"/>
          <w:szCs w:val="32"/>
        </w:rPr>
        <w:t xml:space="preserve"> – As a new employee, you will be given a comprehensive introduction to the workplace, catering facilities, duties, health and safety and other procedures. Your manager or supervisor will assess your training requirements and arrange for that training to be provided. </w:t>
      </w:r>
    </w:p>
    <w:p w14:paraId="49732ECC" w14:textId="12A84592" w:rsidR="00ED4454" w:rsidRPr="00ED4454" w:rsidRDefault="00ED4454" w:rsidP="00702789">
      <w:pPr>
        <w:tabs>
          <w:tab w:val="left" w:pos="5914"/>
        </w:tabs>
        <w:spacing w:beforeLines="40" w:before="96" w:afterLines="40" w:after="96" w:line="276" w:lineRule="auto"/>
        <w:ind w:left="709"/>
        <w:rPr>
          <w:rFonts w:cstheme="minorHAnsi"/>
          <w:bCs/>
          <w:sz w:val="24"/>
          <w:szCs w:val="32"/>
        </w:rPr>
      </w:pPr>
      <w:r w:rsidRPr="00ED4454">
        <w:rPr>
          <w:rFonts w:cstheme="minorHAnsi"/>
          <w:bCs/>
          <w:sz w:val="24"/>
          <w:szCs w:val="32"/>
        </w:rPr>
        <w:t xml:space="preserve">As far as possible, the company will meet your training needs by a combination of e-learning, internal and external training. It is possible that during your employment we may ask you to attend training sessions to acquire new skills or adapt to new ways of working. </w:t>
      </w:r>
    </w:p>
    <w:p w14:paraId="62D71B47" w14:textId="73A99BEF" w:rsidR="00ED4454" w:rsidRPr="00702789" w:rsidRDefault="00ED4454" w:rsidP="00702789">
      <w:pPr>
        <w:pStyle w:val="ListParagraph"/>
        <w:numPr>
          <w:ilvl w:val="0"/>
          <w:numId w:val="25"/>
        </w:numPr>
        <w:tabs>
          <w:tab w:val="left" w:pos="5914"/>
        </w:tabs>
        <w:spacing w:beforeLines="40" w:before="96" w:afterLines="40" w:after="96" w:line="276" w:lineRule="auto"/>
        <w:rPr>
          <w:rFonts w:cstheme="minorHAnsi"/>
          <w:bCs/>
          <w:sz w:val="24"/>
          <w:szCs w:val="32"/>
        </w:rPr>
      </w:pPr>
      <w:r w:rsidRPr="00702789">
        <w:rPr>
          <w:rFonts w:cstheme="minorHAnsi"/>
          <w:b/>
          <w:sz w:val="24"/>
          <w:szCs w:val="32"/>
        </w:rPr>
        <w:t>Probation</w:t>
      </w:r>
      <w:r w:rsidRPr="00702789">
        <w:rPr>
          <w:rFonts w:cstheme="minorHAnsi"/>
          <w:bCs/>
          <w:sz w:val="24"/>
          <w:szCs w:val="32"/>
        </w:rPr>
        <w:t xml:space="preserve"> – The training detailed in the table is required for your role within the Company. If you have not completed these training courses, then we will arrange for you to complete them. </w:t>
      </w:r>
    </w:p>
    <w:p w14:paraId="01A0CB67" w14:textId="77777777" w:rsidR="00ED4454" w:rsidRDefault="00ED4454" w:rsidP="00B415FD">
      <w:pPr>
        <w:tabs>
          <w:tab w:val="left" w:pos="5914"/>
        </w:tabs>
        <w:spacing w:beforeLines="40" w:before="96" w:afterLines="40" w:after="96" w:line="276" w:lineRule="auto"/>
        <w:ind w:left="709"/>
        <w:rPr>
          <w:rFonts w:cstheme="minorHAnsi"/>
          <w:bCs/>
          <w:sz w:val="24"/>
          <w:szCs w:val="32"/>
        </w:rPr>
      </w:pPr>
      <w:r w:rsidRPr="00ED4454">
        <w:rPr>
          <w:rFonts w:cstheme="minorHAnsi"/>
          <w:bCs/>
          <w:sz w:val="24"/>
          <w:szCs w:val="32"/>
        </w:rPr>
        <w:t xml:space="preserve">Depending on the course, it may be carried out internally or by an external training provider and we reserve the right to change respectively, as required. </w:t>
      </w:r>
    </w:p>
    <w:p w14:paraId="10A7DB4E" w14:textId="77777777" w:rsidR="00ED4454" w:rsidRDefault="00ED4454" w:rsidP="008E6C67">
      <w:pPr>
        <w:tabs>
          <w:tab w:val="left" w:pos="5914"/>
        </w:tabs>
        <w:spacing w:beforeLines="40" w:before="96" w:afterLines="40" w:after="96" w:line="276" w:lineRule="auto"/>
        <w:ind w:left="709"/>
        <w:rPr>
          <w:rFonts w:cstheme="minorHAnsi"/>
          <w:bCs/>
          <w:sz w:val="24"/>
          <w:szCs w:val="32"/>
        </w:rPr>
      </w:pPr>
      <w:r w:rsidRPr="00ED4454">
        <w:rPr>
          <w:rFonts w:cstheme="minorHAnsi"/>
          <w:bCs/>
          <w:sz w:val="24"/>
          <w:szCs w:val="32"/>
        </w:rPr>
        <w:t xml:space="preserve">This training will take place within the first 6 months of your </w:t>
      </w:r>
      <w:proofErr w:type="gramStart"/>
      <w:r w:rsidRPr="00ED4454">
        <w:rPr>
          <w:rFonts w:cstheme="minorHAnsi"/>
          <w:bCs/>
          <w:sz w:val="24"/>
          <w:szCs w:val="32"/>
        </w:rPr>
        <w:t>employment</w:t>
      </w:r>
      <w:proofErr w:type="gramEnd"/>
      <w:r w:rsidRPr="00ED4454">
        <w:rPr>
          <w:rFonts w:cstheme="minorHAnsi"/>
          <w:bCs/>
          <w:sz w:val="24"/>
          <w:szCs w:val="32"/>
        </w:rPr>
        <w:t xml:space="preserve"> and you may be required to attend a location for the training that is not your usual place of work. </w:t>
      </w:r>
    </w:p>
    <w:p w14:paraId="1294EB40" w14:textId="77777777" w:rsidR="00ED4454" w:rsidRDefault="00ED4454" w:rsidP="008E6C67">
      <w:pPr>
        <w:tabs>
          <w:tab w:val="left" w:pos="5914"/>
        </w:tabs>
        <w:spacing w:beforeLines="40" w:before="96" w:afterLines="40" w:after="96" w:line="276" w:lineRule="auto"/>
        <w:ind w:left="709"/>
        <w:rPr>
          <w:rFonts w:cstheme="minorHAnsi"/>
          <w:bCs/>
          <w:sz w:val="24"/>
          <w:szCs w:val="32"/>
        </w:rPr>
      </w:pPr>
      <w:r w:rsidRPr="00ED4454">
        <w:rPr>
          <w:rFonts w:cstheme="minorHAnsi"/>
          <w:bCs/>
          <w:sz w:val="24"/>
          <w:szCs w:val="32"/>
        </w:rPr>
        <w:t xml:space="preserve">Additional training or specialized customer training can be allocated as compulsory training should new legislation come into law, or by introduction of new equipment by us or to meet the needs of our contractual obligations to our customers. </w:t>
      </w:r>
    </w:p>
    <w:p w14:paraId="08F88CD9" w14:textId="61D317D2" w:rsidR="008E6C67" w:rsidRPr="008E6C67" w:rsidRDefault="00ED4454" w:rsidP="008E6C67">
      <w:pPr>
        <w:pStyle w:val="ListParagraph"/>
        <w:numPr>
          <w:ilvl w:val="0"/>
          <w:numId w:val="25"/>
        </w:numPr>
        <w:tabs>
          <w:tab w:val="left" w:pos="5914"/>
        </w:tabs>
        <w:spacing w:beforeLines="40" w:before="96" w:afterLines="40" w:after="96" w:line="276" w:lineRule="auto"/>
        <w:rPr>
          <w:rFonts w:cstheme="minorHAnsi"/>
          <w:bCs/>
          <w:sz w:val="24"/>
          <w:szCs w:val="32"/>
        </w:rPr>
      </w:pPr>
      <w:r w:rsidRPr="00702789">
        <w:rPr>
          <w:rFonts w:cstheme="minorHAnsi"/>
          <w:b/>
          <w:sz w:val="24"/>
          <w:szCs w:val="32"/>
        </w:rPr>
        <w:t>During tenure</w:t>
      </w:r>
      <w:r w:rsidRPr="00702789">
        <w:rPr>
          <w:rFonts w:cstheme="minorHAnsi"/>
          <w:bCs/>
          <w:sz w:val="24"/>
          <w:szCs w:val="32"/>
        </w:rPr>
        <w:t xml:space="preserve"> – This training is compulsory for your role within our business but may be conducted outside of your initial 6 months of employment and sits within the conditions as detailed above. </w:t>
      </w:r>
    </w:p>
    <w:p w14:paraId="42401CA0" w14:textId="77777777" w:rsidR="008E6C67" w:rsidRDefault="008E6C67" w:rsidP="0031223A">
      <w:pPr>
        <w:pStyle w:val="Default"/>
        <w:numPr>
          <w:ilvl w:val="0"/>
          <w:numId w:val="25"/>
        </w:numPr>
        <w:spacing w:line="276" w:lineRule="auto"/>
        <w:rPr>
          <w:rFonts w:asciiTheme="minorHAnsi" w:hAnsiTheme="minorHAnsi" w:cstheme="minorHAnsi"/>
        </w:rPr>
      </w:pPr>
      <w:r w:rsidRPr="008E6C67">
        <w:rPr>
          <w:rFonts w:asciiTheme="minorHAnsi" w:hAnsiTheme="minorHAnsi" w:cstheme="minorHAnsi"/>
          <w:b/>
          <w:bCs/>
        </w:rPr>
        <w:t>Voluntary Training Courses</w:t>
      </w:r>
      <w:r w:rsidRPr="008E6C67">
        <w:rPr>
          <w:rFonts w:asciiTheme="minorHAnsi" w:hAnsiTheme="minorHAnsi" w:cstheme="minorHAnsi"/>
        </w:rPr>
        <w:t xml:space="preserve"> – During your employment there may be opportunities to carry out voluntary training. </w:t>
      </w:r>
    </w:p>
    <w:p w14:paraId="3096FE04" w14:textId="77777777" w:rsidR="008E6C67" w:rsidRPr="008E6C67" w:rsidRDefault="008E6C67" w:rsidP="0031223A">
      <w:pPr>
        <w:pStyle w:val="Default"/>
        <w:spacing w:line="276" w:lineRule="auto"/>
        <w:ind w:left="720"/>
        <w:rPr>
          <w:rFonts w:asciiTheme="minorHAnsi" w:hAnsiTheme="minorHAnsi" w:cstheme="minorHAnsi"/>
        </w:rPr>
      </w:pPr>
      <w:r w:rsidRPr="008E6C67">
        <w:rPr>
          <w:rFonts w:asciiTheme="minorHAnsi" w:hAnsiTheme="minorHAnsi" w:cstheme="minorHAnsi"/>
        </w:rPr>
        <w:t xml:space="preserve">This training may be specific to your </w:t>
      </w:r>
      <w:proofErr w:type="gramStart"/>
      <w:r w:rsidRPr="008E6C67">
        <w:rPr>
          <w:rFonts w:asciiTheme="minorHAnsi" w:hAnsiTheme="minorHAnsi" w:cstheme="minorHAnsi"/>
        </w:rPr>
        <w:t>role</w:t>
      </w:r>
      <w:proofErr w:type="gramEnd"/>
      <w:r w:rsidRPr="008E6C67">
        <w:rPr>
          <w:rFonts w:asciiTheme="minorHAnsi" w:hAnsiTheme="minorHAnsi" w:cstheme="minorHAnsi"/>
        </w:rPr>
        <w:t xml:space="preserve"> or it might be triggered by the introduction of new equipment or working methods across the company. There may also be an opportunity to attend training courses for your own personal development. </w:t>
      </w:r>
    </w:p>
    <w:p w14:paraId="2980F989" w14:textId="2B9BBBC4" w:rsidR="003945D8" w:rsidRDefault="008E6C67" w:rsidP="0031223A">
      <w:pPr>
        <w:pStyle w:val="ListParagraph"/>
        <w:tabs>
          <w:tab w:val="left" w:pos="5914"/>
        </w:tabs>
        <w:spacing w:beforeLines="40" w:before="96" w:afterLines="40" w:after="96" w:line="276" w:lineRule="auto"/>
        <w:rPr>
          <w:rFonts w:cstheme="minorHAnsi"/>
          <w:sz w:val="24"/>
          <w:szCs w:val="24"/>
        </w:rPr>
      </w:pPr>
      <w:r w:rsidRPr="008E6C67">
        <w:rPr>
          <w:rFonts w:cstheme="minorHAnsi"/>
          <w:sz w:val="24"/>
          <w:szCs w:val="24"/>
        </w:rPr>
        <w:t xml:space="preserve">In this situation we will provide details of any training </w:t>
      </w:r>
      <w:proofErr w:type="gramStart"/>
      <w:r w:rsidRPr="008E6C67">
        <w:rPr>
          <w:rFonts w:cstheme="minorHAnsi"/>
          <w:sz w:val="24"/>
          <w:szCs w:val="24"/>
        </w:rPr>
        <w:t>opportunities</w:t>
      </w:r>
      <w:proofErr w:type="gramEnd"/>
      <w:r w:rsidRPr="008E6C67">
        <w:rPr>
          <w:rFonts w:cstheme="minorHAnsi"/>
          <w:sz w:val="24"/>
          <w:szCs w:val="24"/>
        </w:rPr>
        <w:t xml:space="preserve"> and you will be asked whether you wish to attend.</w:t>
      </w:r>
    </w:p>
    <w:p w14:paraId="73756B5F" w14:textId="77777777" w:rsidR="00CA2561" w:rsidRPr="00CA2561" w:rsidRDefault="00CA2561" w:rsidP="00CA2561">
      <w:pPr>
        <w:pStyle w:val="ListParagraph"/>
        <w:tabs>
          <w:tab w:val="left" w:pos="5914"/>
        </w:tabs>
        <w:spacing w:beforeLines="40" w:before="96" w:afterLines="40" w:after="96" w:line="276" w:lineRule="auto"/>
        <w:rPr>
          <w:rFonts w:cstheme="minorHAnsi"/>
          <w:bCs/>
          <w:sz w:val="24"/>
          <w:szCs w:val="24"/>
        </w:rPr>
      </w:pPr>
      <w:r w:rsidRPr="00CA2561">
        <w:rPr>
          <w:rFonts w:cstheme="minorHAnsi"/>
          <w:bCs/>
          <w:sz w:val="24"/>
          <w:szCs w:val="24"/>
        </w:rPr>
        <w:lastRenderedPageBreak/>
        <w:t xml:space="preserve">These courses could for example include Fire Warden, First Aider or Mental Health first aider. </w:t>
      </w:r>
    </w:p>
    <w:p w14:paraId="7AA52347" w14:textId="5CAED575" w:rsidR="00CA2561" w:rsidRPr="00CA2561" w:rsidRDefault="00CA2561" w:rsidP="00CA2561">
      <w:pPr>
        <w:pStyle w:val="ListParagraph"/>
        <w:tabs>
          <w:tab w:val="left" w:pos="5914"/>
        </w:tabs>
        <w:spacing w:beforeLines="40" w:before="96" w:afterLines="40" w:after="96" w:line="276" w:lineRule="auto"/>
        <w:rPr>
          <w:rFonts w:cstheme="minorHAnsi"/>
          <w:bCs/>
          <w:sz w:val="24"/>
          <w:szCs w:val="24"/>
        </w:rPr>
      </w:pPr>
      <w:r w:rsidRPr="00CA2561">
        <w:rPr>
          <w:rFonts w:cstheme="minorHAnsi"/>
          <w:b/>
          <w:sz w:val="24"/>
          <w:szCs w:val="24"/>
        </w:rPr>
        <w:t xml:space="preserve">Courses you identify yourself </w:t>
      </w:r>
      <w:r w:rsidRPr="00CA2561">
        <w:rPr>
          <w:rFonts w:cstheme="minorHAnsi"/>
          <w:bCs/>
          <w:sz w:val="24"/>
          <w:szCs w:val="24"/>
        </w:rPr>
        <w:t xml:space="preserve">- If you identify training you would like to complete which has not been suggested by the Company, you can raise this with your line manager. We are under no obligation to accept any requests for additional </w:t>
      </w:r>
      <w:proofErr w:type="gramStart"/>
      <w:r w:rsidRPr="00CA2561">
        <w:rPr>
          <w:rFonts w:cstheme="minorHAnsi"/>
          <w:bCs/>
          <w:sz w:val="24"/>
          <w:szCs w:val="24"/>
        </w:rPr>
        <w:t>training,</w:t>
      </w:r>
      <w:proofErr w:type="gramEnd"/>
      <w:r w:rsidRPr="00CA2561">
        <w:rPr>
          <w:rFonts w:cstheme="minorHAnsi"/>
          <w:bCs/>
          <w:sz w:val="24"/>
          <w:szCs w:val="24"/>
        </w:rPr>
        <w:t xml:space="preserve"> however they will be considered. </w:t>
      </w:r>
    </w:p>
    <w:p w14:paraId="493E3197" w14:textId="77777777" w:rsidR="00CA2561" w:rsidRPr="00CA2561" w:rsidRDefault="00CA2561" w:rsidP="00CA2561">
      <w:pPr>
        <w:pStyle w:val="ListParagraph"/>
        <w:tabs>
          <w:tab w:val="left" w:pos="5914"/>
        </w:tabs>
        <w:spacing w:beforeLines="40" w:before="96" w:afterLines="40" w:after="96" w:line="276" w:lineRule="auto"/>
        <w:rPr>
          <w:rFonts w:cstheme="minorHAnsi"/>
          <w:bCs/>
          <w:sz w:val="24"/>
          <w:szCs w:val="24"/>
        </w:rPr>
      </w:pPr>
      <w:r w:rsidRPr="00CA2561">
        <w:rPr>
          <w:rFonts w:cstheme="minorHAnsi"/>
          <w:bCs/>
          <w:sz w:val="24"/>
          <w:szCs w:val="24"/>
        </w:rPr>
        <w:t xml:space="preserve">If we agree you can complete a training course that you have recommended, we will review the costs and consider </w:t>
      </w:r>
      <w:proofErr w:type="gramStart"/>
      <w:r w:rsidRPr="00CA2561">
        <w:rPr>
          <w:rFonts w:cstheme="minorHAnsi"/>
          <w:bCs/>
          <w:sz w:val="24"/>
          <w:szCs w:val="24"/>
        </w:rPr>
        <w:t>whether or not</w:t>
      </w:r>
      <w:proofErr w:type="gramEnd"/>
      <w:r w:rsidRPr="00CA2561">
        <w:rPr>
          <w:rFonts w:cstheme="minorHAnsi"/>
          <w:bCs/>
          <w:sz w:val="24"/>
          <w:szCs w:val="24"/>
        </w:rPr>
        <w:t xml:space="preserve"> the company is able to cover all or part of the costs for you. This is entirely at our </w:t>
      </w:r>
      <w:proofErr w:type="gramStart"/>
      <w:r w:rsidRPr="00CA2561">
        <w:rPr>
          <w:rFonts w:cstheme="minorHAnsi"/>
          <w:bCs/>
          <w:sz w:val="24"/>
          <w:szCs w:val="24"/>
        </w:rPr>
        <w:t>discretion</w:t>
      </w:r>
      <w:proofErr w:type="gramEnd"/>
      <w:r w:rsidRPr="00CA2561">
        <w:rPr>
          <w:rFonts w:cstheme="minorHAnsi"/>
          <w:bCs/>
          <w:sz w:val="24"/>
          <w:szCs w:val="24"/>
        </w:rPr>
        <w:t xml:space="preserve"> and we will discuss this with you and reach an agreement before you commit to the training course. </w:t>
      </w:r>
    </w:p>
    <w:p w14:paraId="72014286" w14:textId="77777777" w:rsidR="00CA2561" w:rsidRPr="00CA2561" w:rsidRDefault="00CA2561" w:rsidP="00CA2561">
      <w:pPr>
        <w:pStyle w:val="ListParagraph"/>
        <w:tabs>
          <w:tab w:val="left" w:pos="5914"/>
        </w:tabs>
        <w:spacing w:beforeLines="40" w:before="96" w:afterLines="40" w:after="96" w:line="276" w:lineRule="auto"/>
        <w:rPr>
          <w:rFonts w:cstheme="minorHAnsi"/>
          <w:bCs/>
          <w:sz w:val="24"/>
          <w:szCs w:val="24"/>
        </w:rPr>
      </w:pPr>
      <w:r w:rsidRPr="00CA2561">
        <w:rPr>
          <w:rFonts w:cstheme="minorHAnsi"/>
          <w:bCs/>
          <w:sz w:val="24"/>
          <w:szCs w:val="24"/>
        </w:rPr>
        <w:t xml:space="preserve">If we agree that we will pay all or part of the training course, prior to commencing the course we will sign a learning agreement with you setting out the arrangements we’ve agreed. </w:t>
      </w:r>
    </w:p>
    <w:p w14:paraId="3561F243" w14:textId="6B6593A7" w:rsidR="00CA2561" w:rsidRPr="00CA2561" w:rsidRDefault="00CA2561" w:rsidP="00CA2561">
      <w:pPr>
        <w:pStyle w:val="ListParagraph"/>
        <w:tabs>
          <w:tab w:val="left" w:pos="5914"/>
        </w:tabs>
        <w:spacing w:beforeLines="40" w:before="96" w:afterLines="40" w:after="96" w:line="276" w:lineRule="auto"/>
        <w:rPr>
          <w:rFonts w:cstheme="minorHAnsi"/>
          <w:bCs/>
          <w:sz w:val="24"/>
          <w:szCs w:val="24"/>
        </w:rPr>
      </w:pPr>
      <w:r w:rsidRPr="00CA2561">
        <w:rPr>
          <w:rFonts w:cstheme="minorHAnsi"/>
          <w:b/>
          <w:sz w:val="24"/>
          <w:szCs w:val="24"/>
        </w:rPr>
        <w:t>Learning Agreements</w:t>
      </w:r>
      <w:r w:rsidRPr="00CA2561">
        <w:rPr>
          <w:rFonts w:cstheme="minorHAnsi"/>
          <w:bCs/>
          <w:sz w:val="24"/>
          <w:szCs w:val="24"/>
        </w:rPr>
        <w:t xml:space="preserve"> – A learning agreement allows the Company to recover a percentage of the cost should you leave the service of the company or do not finish the course or are dismissed for a reason other than redundancy. </w:t>
      </w:r>
    </w:p>
    <w:p w14:paraId="238B6D89" w14:textId="0B0E2BFF" w:rsidR="00B0638D" w:rsidRDefault="00B0638D">
      <w:pPr>
        <w:rPr>
          <w:rFonts w:cstheme="minorHAnsi"/>
          <w:bCs/>
          <w:sz w:val="24"/>
          <w:szCs w:val="24"/>
        </w:rPr>
      </w:pPr>
      <w:r>
        <w:rPr>
          <w:rFonts w:cstheme="minorHAnsi"/>
          <w:bCs/>
          <w:sz w:val="24"/>
          <w:szCs w:val="24"/>
        </w:rPr>
        <w:br w:type="page"/>
      </w:r>
    </w:p>
    <w:tbl>
      <w:tblPr>
        <w:tblW w:w="9753" w:type="dxa"/>
        <w:tblInd w:w="14" w:type="dxa"/>
        <w:tblLayout w:type="fixed"/>
        <w:tblCellMar>
          <w:left w:w="0" w:type="dxa"/>
          <w:right w:w="0" w:type="dxa"/>
        </w:tblCellMar>
        <w:tblLook w:val="04A0" w:firstRow="1" w:lastRow="0" w:firstColumn="1" w:lastColumn="0" w:noHBand="0" w:noVBand="1"/>
      </w:tblPr>
      <w:tblGrid>
        <w:gridCol w:w="2437"/>
        <w:gridCol w:w="2437"/>
        <w:gridCol w:w="2437"/>
        <w:gridCol w:w="2442"/>
      </w:tblGrid>
      <w:tr w:rsidR="002E529F" w14:paraId="19EC2779" w14:textId="77777777" w:rsidTr="00F8086E">
        <w:trPr>
          <w:trHeight w:hRule="exact" w:val="269"/>
        </w:trPr>
        <w:tc>
          <w:tcPr>
            <w:tcW w:w="2438" w:type="dxa"/>
            <w:tcBorders>
              <w:top w:val="single" w:sz="5" w:space="0" w:color="000000"/>
              <w:left w:val="single" w:sz="5" w:space="0" w:color="000000"/>
              <w:bottom w:val="single" w:sz="5" w:space="0" w:color="000000"/>
              <w:right w:val="single" w:sz="5" w:space="0" w:color="000000"/>
            </w:tcBorders>
            <w:vAlign w:val="center"/>
          </w:tcPr>
          <w:p w14:paraId="29F3EFB2" w14:textId="77777777" w:rsidR="002E529F" w:rsidRDefault="002E529F" w:rsidP="00F8086E">
            <w:pPr>
              <w:spacing w:line="245" w:lineRule="exact"/>
              <w:ind w:left="110"/>
              <w:textAlignment w:val="baseline"/>
              <w:rPr>
                <w:rFonts w:ascii="Arial" w:eastAsia="Arial" w:hAnsi="Arial"/>
                <w:b/>
                <w:color w:val="000000"/>
              </w:rPr>
            </w:pPr>
            <w:r>
              <w:rPr>
                <w:rFonts w:ascii="Arial" w:eastAsia="Arial" w:hAnsi="Arial"/>
                <w:b/>
                <w:color w:val="000000"/>
              </w:rPr>
              <w:lastRenderedPageBreak/>
              <w:t>Course Description</w:t>
            </w:r>
          </w:p>
        </w:tc>
        <w:tc>
          <w:tcPr>
            <w:tcW w:w="2434" w:type="dxa"/>
            <w:tcBorders>
              <w:top w:val="single" w:sz="5" w:space="0" w:color="000000"/>
              <w:left w:val="single" w:sz="5" w:space="0" w:color="000000"/>
              <w:bottom w:val="single" w:sz="5" w:space="0" w:color="000000"/>
              <w:right w:val="single" w:sz="5" w:space="0" w:color="000000"/>
            </w:tcBorders>
            <w:vAlign w:val="center"/>
          </w:tcPr>
          <w:p w14:paraId="0E3F37A4" w14:textId="77777777" w:rsidR="002E529F" w:rsidRDefault="002E529F" w:rsidP="00F8086E">
            <w:pPr>
              <w:spacing w:line="245" w:lineRule="exact"/>
              <w:ind w:right="53"/>
              <w:jc w:val="center"/>
              <w:textAlignment w:val="baseline"/>
              <w:rPr>
                <w:rFonts w:ascii="Arial" w:eastAsia="Arial" w:hAnsi="Arial"/>
                <w:b/>
                <w:color w:val="000000"/>
              </w:rPr>
            </w:pPr>
            <w:r>
              <w:rPr>
                <w:rFonts w:ascii="Arial" w:eastAsia="Arial" w:hAnsi="Arial"/>
                <w:b/>
                <w:color w:val="000000"/>
              </w:rPr>
              <w:t>Induction</w:t>
            </w:r>
          </w:p>
        </w:tc>
        <w:tc>
          <w:tcPr>
            <w:tcW w:w="2438" w:type="dxa"/>
            <w:tcBorders>
              <w:top w:val="single" w:sz="5" w:space="0" w:color="000000"/>
              <w:left w:val="single" w:sz="5" w:space="0" w:color="000000"/>
              <w:bottom w:val="single" w:sz="5" w:space="0" w:color="000000"/>
              <w:right w:val="single" w:sz="5" w:space="0" w:color="000000"/>
            </w:tcBorders>
            <w:vAlign w:val="center"/>
          </w:tcPr>
          <w:p w14:paraId="2A4635FE" w14:textId="77777777" w:rsidR="002E529F" w:rsidRDefault="002E529F" w:rsidP="00F8086E">
            <w:pPr>
              <w:spacing w:line="245" w:lineRule="exact"/>
              <w:ind w:right="53"/>
              <w:jc w:val="center"/>
              <w:textAlignment w:val="baseline"/>
              <w:rPr>
                <w:rFonts w:ascii="Arial" w:eastAsia="Arial" w:hAnsi="Arial"/>
                <w:b/>
                <w:color w:val="000000"/>
              </w:rPr>
            </w:pPr>
            <w:r>
              <w:rPr>
                <w:rFonts w:ascii="Arial" w:eastAsia="Arial" w:hAnsi="Arial"/>
                <w:b/>
                <w:color w:val="000000"/>
              </w:rPr>
              <w:t>Compulsory</w:t>
            </w:r>
          </w:p>
        </w:tc>
        <w:tc>
          <w:tcPr>
            <w:tcW w:w="2443" w:type="dxa"/>
            <w:tcBorders>
              <w:top w:val="single" w:sz="5" w:space="0" w:color="000000"/>
              <w:left w:val="single" w:sz="5" w:space="0" w:color="000000"/>
              <w:bottom w:val="single" w:sz="5" w:space="0" w:color="000000"/>
              <w:right w:val="single" w:sz="5" w:space="0" w:color="000000"/>
            </w:tcBorders>
            <w:vAlign w:val="center"/>
          </w:tcPr>
          <w:p w14:paraId="62921994" w14:textId="77777777" w:rsidR="002E529F" w:rsidRDefault="002E529F" w:rsidP="00F8086E">
            <w:pPr>
              <w:spacing w:line="245" w:lineRule="exact"/>
              <w:ind w:right="53"/>
              <w:jc w:val="center"/>
              <w:textAlignment w:val="baseline"/>
              <w:rPr>
                <w:rFonts w:ascii="Arial" w:eastAsia="Arial" w:hAnsi="Arial"/>
                <w:b/>
                <w:color w:val="000000"/>
              </w:rPr>
            </w:pPr>
            <w:r>
              <w:rPr>
                <w:rFonts w:ascii="Arial" w:eastAsia="Arial" w:hAnsi="Arial"/>
                <w:b/>
                <w:color w:val="000000"/>
              </w:rPr>
              <w:t>During Tenure</w:t>
            </w:r>
          </w:p>
        </w:tc>
      </w:tr>
      <w:tr w:rsidR="002E529F" w14:paraId="0C187593"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103A29F0" w14:textId="65EA0EDE" w:rsidR="002E529F" w:rsidRDefault="002E529F" w:rsidP="002E529F">
            <w:pPr>
              <w:spacing w:line="245" w:lineRule="exact"/>
              <w:ind w:left="110"/>
              <w:textAlignment w:val="baseline"/>
              <w:rPr>
                <w:rFonts w:ascii="Arial" w:eastAsia="Arial" w:hAnsi="Arial"/>
                <w:b/>
                <w:color w:val="000000"/>
              </w:rPr>
            </w:pPr>
            <w:r>
              <w:rPr>
                <w:rFonts w:eastAsia="Arial" w:cstheme="minorHAnsi"/>
                <w:color w:val="000000"/>
                <w:sz w:val="24"/>
                <w:szCs w:val="24"/>
              </w:rPr>
              <w:t>Company e-learning</w:t>
            </w:r>
          </w:p>
        </w:tc>
        <w:tc>
          <w:tcPr>
            <w:tcW w:w="2438" w:type="dxa"/>
            <w:tcBorders>
              <w:top w:val="single" w:sz="5" w:space="0" w:color="000000"/>
              <w:left w:val="single" w:sz="5" w:space="0" w:color="000000"/>
              <w:bottom w:val="single" w:sz="5" w:space="0" w:color="000000"/>
              <w:right w:val="single" w:sz="5" w:space="0" w:color="000000"/>
            </w:tcBorders>
            <w:vAlign w:val="center"/>
          </w:tcPr>
          <w:p w14:paraId="226799DB" w14:textId="77777777" w:rsidR="002E529F" w:rsidRDefault="002E529F" w:rsidP="003B45D2">
            <w:pPr>
              <w:spacing w:line="245" w:lineRule="exact"/>
              <w:ind w:right="53"/>
              <w:jc w:val="center"/>
              <w:textAlignment w:val="baseline"/>
              <w:rPr>
                <w:rFonts w:ascii="Arial" w:eastAsia="Arial" w:hAnsi="Arial"/>
                <w:b/>
                <w:color w:val="000000"/>
              </w:rPr>
            </w:pPr>
          </w:p>
        </w:tc>
        <w:tc>
          <w:tcPr>
            <w:tcW w:w="2438" w:type="dxa"/>
            <w:tcBorders>
              <w:top w:val="single" w:sz="5" w:space="0" w:color="000000"/>
              <w:left w:val="single" w:sz="5" w:space="0" w:color="000000"/>
              <w:bottom w:val="single" w:sz="5" w:space="0" w:color="000000"/>
              <w:right w:val="single" w:sz="5" w:space="0" w:color="000000"/>
            </w:tcBorders>
            <w:vAlign w:val="center"/>
          </w:tcPr>
          <w:p w14:paraId="7B862CD7" w14:textId="6BE5D02A" w:rsidR="002E529F" w:rsidRDefault="00813C4E"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9" w:type="dxa"/>
            <w:tcBorders>
              <w:top w:val="single" w:sz="5" w:space="0" w:color="000000"/>
              <w:left w:val="single" w:sz="5" w:space="0" w:color="000000"/>
              <w:bottom w:val="single" w:sz="5" w:space="0" w:color="000000"/>
              <w:right w:val="single" w:sz="5" w:space="0" w:color="000000"/>
            </w:tcBorders>
            <w:vAlign w:val="center"/>
          </w:tcPr>
          <w:p w14:paraId="65731C7B" w14:textId="77777777" w:rsidR="002E529F" w:rsidRDefault="002E529F" w:rsidP="003B45D2">
            <w:pPr>
              <w:spacing w:line="245" w:lineRule="exact"/>
              <w:ind w:right="53"/>
              <w:jc w:val="center"/>
              <w:textAlignment w:val="baseline"/>
              <w:rPr>
                <w:rFonts w:ascii="Arial" w:eastAsia="Arial" w:hAnsi="Arial"/>
                <w:b/>
                <w:color w:val="000000"/>
              </w:rPr>
            </w:pPr>
          </w:p>
        </w:tc>
      </w:tr>
      <w:tr w:rsidR="002E529F" w14:paraId="5E527E93"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3443A57E" w14:textId="5F493E87" w:rsidR="002E529F" w:rsidRDefault="002E529F" w:rsidP="002E529F">
            <w:pPr>
              <w:spacing w:line="245" w:lineRule="exact"/>
              <w:ind w:left="110"/>
              <w:textAlignment w:val="baseline"/>
              <w:rPr>
                <w:rFonts w:ascii="Arial" w:eastAsia="Arial" w:hAnsi="Arial"/>
                <w:b/>
                <w:color w:val="000000"/>
              </w:rPr>
            </w:pPr>
            <w:r w:rsidRPr="002D1768">
              <w:rPr>
                <w:rFonts w:eastAsia="Arial" w:cstheme="minorHAnsi"/>
                <w:color w:val="000000"/>
                <w:sz w:val="24"/>
                <w:szCs w:val="24"/>
              </w:rPr>
              <w:t>Company induction</w:t>
            </w:r>
          </w:p>
        </w:tc>
        <w:tc>
          <w:tcPr>
            <w:tcW w:w="2438" w:type="dxa"/>
            <w:tcBorders>
              <w:top w:val="single" w:sz="5" w:space="0" w:color="000000"/>
              <w:left w:val="single" w:sz="5" w:space="0" w:color="000000"/>
              <w:bottom w:val="single" w:sz="5" w:space="0" w:color="000000"/>
              <w:right w:val="single" w:sz="5" w:space="0" w:color="000000"/>
            </w:tcBorders>
            <w:vAlign w:val="center"/>
          </w:tcPr>
          <w:p w14:paraId="22309F47" w14:textId="17F09FC1" w:rsidR="002E529F" w:rsidRDefault="002E529F"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8" w:type="dxa"/>
            <w:tcBorders>
              <w:top w:val="single" w:sz="5" w:space="0" w:color="000000"/>
              <w:left w:val="single" w:sz="5" w:space="0" w:color="000000"/>
              <w:bottom w:val="single" w:sz="5" w:space="0" w:color="000000"/>
              <w:right w:val="single" w:sz="5" w:space="0" w:color="000000"/>
            </w:tcBorders>
            <w:vAlign w:val="center"/>
          </w:tcPr>
          <w:p w14:paraId="3E5B2BBA" w14:textId="77777777" w:rsidR="002E529F" w:rsidRDefault="002E529F" w:rsidP="003B45D2">
            <w:pPr>
              <w:spacing w:line="245" w:lineRule="exact"/>
              <w:ind w:right="53"/>
              <w:jc w:val="center"/>
              <w:textAlignment w:val="baseline"/>
              <w:rPr>
                <w:rFonts w:ascii="Arial" w:eastAsia="Arial" w:hAnsi="Arial"/>
                <w:b/>
                <w:color w:val="000000"/>
              </w:rPr>
            </w:pPr>
          </w:p>
        </w:tc>
        <w:tc>
          <w:tcPr>
            <w:tcW w:w="2439" w:type="dxa"/>
            <w:tcBorders>
              <w:top w:val="single" w:sz="5" w:space="0" w:color="000000"/>
              <w:left w:val="single" w:sz="5" w:space="0" w:color="000000"/>
              <w:bottom w:val="single" w:sz="5" w:space="0" w:color="000000"/>
              <w:right w:val="single" w:sz="5" w:space="0" w:color="000000"/>
            </w:tcBorders>
            <w:vAlign w:val="center"/>
          </w:tcPr>
          <w:p w14:paraId="4AA95C9B" w14:textId="77777777" w:rsidR="002E529F" w:rsidRDefault="002E529F" w:rsidP="003B45D2">
            <w:pPr>
              <w:spacing w:line="245" w:lineRule="exact"/>
              <w:ind w:right="53"/>
              <w:jc w:val="center"/>
              <w:textAlignment w:val="baseline"/>
              <w:rPr>
                <w:rFonts w:ascii="Arial" w:eastAsia="Arial" w:hAnsi="Arial"/>
                <w:b/>
                <w:color w:val="000000"/>
              </w:rPr>
            </w:pPr>
          </w:p>
        </w:tc>
      </w:tr>
      <w:tr w:rsidR="002E529F" w14:paraId="5EE40173"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15490327" w14:textId="052D795F" w:rsidR="002E529F" w:rsidRDefault="002E529F" w:rsidP="002E529F">
            <w:pPr>
              <w:spacing w:line="245" w:lineRule="exact"/>
              <w:ind w:left="110"/>
              <w:textAlignment w:val="baseline"/>
              <w:rPr>
                <w:rFonts w:ascii="Arial" w:eastAsia="Arial" w:hAnsi="Arial"/>
                <w:b/>
                <w:color w:val="000000"/>
              </w:rPr>
            </w:pPr>
            <w:r w:rsidRPr="002D1768">
              <w:rPr>
                <w:rFonts w:eastAsia="Arial" w:cstheme="minorHAnsi"/>
                <w:color w:val="000000"/>
                <w:sz w:val="24"/>
                <w:szCs w:val="24"/>
              </w:rPr>
              <w:t>Project Job Folder Organisation</w:t>
            </w:r>
          </w:p>
        </w:tc>
        <w:tc>
          <w:tcPr>
            <w:tcW w:w="2438" w:type="dxa"/>
            <w:tcBorders>
              <w:top w:val="single" w:sz="5" w:space="0" w:color="000000"/>
              <w:left w:val="single" w:sz="5" w:space="0" w:color="000000"/>
              <w:bottom w:val="single" w:sz="5" w:space="0" w:color="000000"/>
              <w:right w:val="single" w:sz="5" w:space="0" w:color="000000"/>
            </w:tcBorders>
            <w:vAlign w:val="center"/>
          </w:tcPr>
          <w:p w14:paraId="2D0AA8CA" w14:textId="3C95E536" w:rsidR="002E529F" w:rsidRDefault="002E529F"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8" w:type="dxa"/>
            <w:tcBorders>
              <w:top w:val="single" w:sz="5" w:space="0" w:color="000000"/>
              <w:left w:val="single" w:sz="5" w:space="0" w:color="000000"/>
              <w:bottom w:val="single" w:sz="5" w:space="0" w:color="000000"/>
              <w:right w:val="single" w:sz="5" w:space="0" w:color="000000"/>
            </w:tcBorders>
            <w:vAlign w:val="center"/>
          </w:tcPr>
          <w:p w14:paraId="0CFA1B03" w14:textId="77777777" w:rsidR="002E529F" w:rsidRDefault="002E529F" w:rsidP="003B45D2">
            <w:pPr>
              <w:spacing w:line="245" w:lineRule="exact"/>
              <w:ind w:right="53"/>
              <w:jc w:val="center"/>
              <w:textAlignment w:val="baseline"/>
              <w:rPr>
                <w:rFonts w:ascii="Arial" w:eastAsia="Arial" w:hAnsi="Arial"/>
                <w:b/>
                <w:color w:val="000000"/>
              </w:rPr>
            </w:pPr>
          </w:p>
        </w:tc>
        <w:tc>
          <w:tcPr>
            <w:tcW w:w="2439" w:type="dxa"/>
            <w:tcBorders>
              <w:top w:val="single" w:sz="5" w:space="0" w:color="000000"/>
              <w:left w:val="single" w:sz="5" w:space="0" w:color="000000"/>
              <w:bottom w:val="single" w:sz="5" w:space="0" w:color="000000"/>
              <w:right w:val="single" w:sz="5" w:space="0" w:color="000000"/>
            </w:tcBorders>
            <w:vAlign w:val="center"/>
          </w:tcPr>
          <w:p w14:paraId="71EAFC75" w14:textId="77777777" w:rsidR="002E529F" w:rsidRDefault="002E529F" w:rsidP="003B45D2">
            <w:pPr>
              <w:spacing w:line="245" w:lineRule="exact"/>
              <w:ind w:right="53"/>
              <w:jc w:val="center"/>
              <w:textAlignment w:val="baseline"/>
              <w:rPr>
                <w:rFonts w:ascii="Arial" w:eastAsia="Arial" w:hAnsi="Arial"/>
                <w:b/>
                <w:color w:val="000000"/>
              </w:rPr>
            </w:pPr>
          </w:p>
        </w:tc>
      </w:tr>
      <w:tr w:rsidR="002E529F" w14:paraId="28D85163"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78E36FAC" w14:textId="5D872F31" w:rsidR="002E529F" w:rsidRDefault="002E529F" w:rsidP="002E529F">
            <w:pPr>
              <w:spacing w:line="245" w:lineRule="exact"/>
              <w:ind w:left="110"/>
              <w:textAlignment w:val="baseline"/>
              <w:rPr>
                <w:rFonts w:ascii="Arial" w:eastAsia="Arial" w:hAnsi="Arial"/>
                <w:b/>
                <w:color w:val="000000"/>
              </w:rPr>
            </w:pPr>
            <w:r w:rsidRPr="002D1768">
              <w:rPr>
                <w:rFonts w:eastAsia="Arial" w:cstheme="minorHAnsi"/>
                <w:color w:val="000000"/>
                <w:sz w:val="24"/>
                <w:szCs w:val="24"/>
              </w:rPr>
              <w:t>Siltbuster Equipment Familiarization</w:t>
            </w:r>
          </w:p>
        </w:tc>
        <w:tc>
          <w:tcPr>
            <w:tcW w:w="2438" w:type="dxa"/>
            <w:tcBorders>
              <w:top w:val="single" w:sz="5" w:space="0" w:color="000000"/>
              <w:left w:val="single" w:sz="5" w:space="0" w:color="000000"/>
              <w:bottom w:val="single" w:sz="5" w:space="0" w:color="000000"/>
              <w:right w:val="single" w:sz="5" w:space="0" w:color="000000"/>
            </w:tcBorders>
            <w:vAlign w:val="center"/>
          </w:tcPr>
          <w:p w14:paraId="48400887" w14:textId="262A5E31" w:rsidR="002E529F" w:rsidRDefault="002E529F"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8" w:type="dxa"/>
            <w:tcBorders>
              <w:top w:val="single" w:sz="5" w:space="0" w:color="000000"/>
              <w:left w:val="single" w:sz="5" w:space="0" w:color="000000"/>
              <w:bottom w:val="single" w:sz="5" w:space="0" w:color="000000"/>
              <w:right w:val="single" w:sz="5" w:space="0" w:color="000000"/>
            </w:tcBorders>
            <w:vAlign w:val="center"/>
          </w:tcPr>
          <w:p w14:paraId="5B940460" w14:textId="77777777" w:rsidR="002E529F" w:rsidRDefault="002E529F" w:rsidP="003B45D2">
            <w:pPr>
              <w:spacing w:line="245" w:lineRule="exact"/>
              <w:ind w:right="53"/>
              <w:jc w:val="center"/>
              <w:textAlignment w:val="baseline"/>
              <w:rPr>
                <w:rFonts w:ascii="Arial" w:eastAsia="Arial" w:hAnsi="Arial"/>
                <w:b/>
                <w:color w:val="000000"/>
              </w:rPr>
            </w:pPr>
          </w:p>
        </w:tc>
        <w:tc>
          <w:tcPr>
            <w:tcW w:w="2439" w:type="dxa"/>
            <w:tcBorders>
              <w:top w:val="single" w:sz="5" w:space="0" w:color="000000"/>
              <w:left w:val="single" w:sz="5" w:space="0" w:color="000000"/>
              <w:bottom w:val="single" w:sz="5" w:space="0" w:color="000000"/>
              <w:right w:val="single" w:sz="5" w:space="0" w:color="000000"/>
            </w:tcBorders>
            <w:vAlign w:val="center"/>
          </w:tcPr>
          <w:p w14:paraId="5878AED7" w14:textId="77777777" w:rsidR="002E529F" w:rsidRDefault="002E529F" w:rsidP="003B45D2">
            <w:pPr>
              <w:spacing w:line="245" w:lineRule="exact"/>
              <w:ind w:right="53"/>
              <w:jc w:val="center"/>
              <w:textAlignment w:val="baseline"/>
              <w:rPr>
                <w:rFonts w:ascii="Arial" w:eastAsia="Arial" w:hAnsi="Arial"/>
                <w:b/>
                <w:color w:val="000000"/>
              </w:rPr>
            </w:pPr>
          </w:p>
        </w:tc>
      </w:tr>
      <w:tr w:rsidR="002E529F" w14:paraId="0DCC33A3"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7D3D3640" w14:textId="3A0C107E" w:rsidR="002E529F" w:rsidRDefault="002E529F" w:rsidP="002E529F">
            <w:pPr>
              <w:spacing w:line="245" w:lineRule="exact"/>
              <w:ind w:left="110"/>
              <w:textAlignment w:val="baseline"/>
              <w:rPr>
                <w:rFonts w:ascii="Arial" w:eastAsia="Arial" w:hAnsi="Arial"/>
                <w:b/>
                <w:color w:val="000000"/>
              </w:rPr>
            </w:pPr>
            <w:r w:rsidRPr="002D1768">
              <w:rPr>
                <w:rFonts w:eastAsia="Arial" w:cstheme="minorHAnsi"/>
                <w:color w:val="000000"/>
                <w:sz w:val="24"/>
                <w:szCs w:val="24"/>
              </w:rPr>
              <w:t>Project</w:t>
            </w:r>
            <w:r w:rsidR="00FB52C1">
              <w:rPr>
                <w:rFonts w:eastAsia="Arial" w:cstheme="minorHAnsi"/>
                <w:color w:val="000000"/>
                <w:sz w:val="24"/>
                <w:szCs w:val="24"/>
              </w:rPr>
              <w:t xml:space="preserve"> Folder</w:t>
            </w:r>
            <w:r w:rsidRPr="002D1768">
              <w:rPr>
                <w:rFonts w:eastAsia="Arial" w:cstheme="minorHAnsi"/>
                <w:color w:val="000000"/>
                <w:sz w:val="24"/>
                <w:szCs w:val="24"/>
              </w:rPr>
              <w:t xml:space="preserve"> Setup</w:t>
            </w:r>
            <w:r w:rsidR="00FB52C1">
              <w:rPr>
                <w:rFonts w:eastAsia="Arial" w:cstheme="minorHAnsi"/>
                <w:color w:val="000000"/>
                <w:sz w:val="24"/>
                <w:szCs w:val="24"/>
              </w:rPr>
              <w:t>/ Arrangement</w:t>
            </w:r>
          </w:p>
        </w:tc>
        <w:tc>
          <w:tcPr>
            <w:tcW w:w="2438" w:type="dxa"/>
            <w:tcBorders>
              <w:top w:val="single" w:sz="5" w:space="0" w:color="000000"/>
              <w:left w:val="single" w:sz="5" w:space="0" w:color="000000"/>
              <w:bottom w:val="single" w:sz="5" w:space="0" w:color="000000"/>
              <w:right w:val="single" w:sz="5" w:space="0" w:color="000000"/>
            </w:tcBorders>
            <w:vAlign w:val="center"/>
          </w:tcPr>
          <w:p w14:paraId="30574257" w14:textId="4FD8925B" w:rsidR="002E529F" w:rsidRDefault="002E529F"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8" w:type="dxa"/>
            <w:tcBorders>
              <w:top w:val="single" w:sz="5" w:space="0" w:color="000000"/>
              <w:left w:val="single" w:sz="5" w:space="0" w:color="000000"/>
              <w:bottom w:val="single" w:sz="5" w:space="0" w:color="000000"/>
              <w:right w:val="single" w:sz="5" w:space="0" w:color="000000"/>
            </w:tcBorders>
            <w:vAlign w:val="center"/>
          </w:tcPr>
          <w:p w14:paraId="1E98DEA5" w14:textId="77777777" w:rsidR="002E529F" w:rsidRDefault="002E529F" w:rsidP="003B45D2">
            <w:pPr>
              <w:spacing w:line="245" w:lineRule="exact"/>
              <w:ind w:right="53"/>
              <w:jc w:val="center"/>
              <w:textAlignment w:val="baseline"/>
              <w:rPr>
                <w:rFonts w:ascii="Arial" w:eastAsia="Arial" w:hAnsi="Arial"/>
                <w:b/>
                <w:color w:val="000000"/>
              </w:rPr>
            </w:pPr>
          </w:p>
        </w:tc>
        <w:tc>
          <w:tcPr>
            <w:tcW w:w="2439" w:type="dxa"/>
            <w:tcBorders>
              <w:top w:val="single" w:sz="5" w:space="0" w:color="000000"/>
              <w:left w:val="single" w:sz="5" w:space="0" w:color="000000"/>
              <w:bottom w:val="single" w:sz="5" w:space="0" w:color="000000"/>
              <w:right w:val="single" w:sz="5" w:space="0" w:color="000000"/>
            </w:tcBorders>
            <w:vAlign w:val="center"/>
          </w:tcPr>
          <w:p w14:paraId="69A22E04" w14:textId="77777777" w:rsidR="002E529F" w:rsidRDefault="002E529F" w:rsidP="003B45D2">
            <w:pPr>
              <w:spacing w:line="245" w:lineRule="exact"/>
              <w:ind w:right="53"/>
              <w:jc w:val="center"/>
              <w:textAlignment w:val="baseline"/>
              <w:rPr>
                <w:rFonts w:ascii="Arial" w:eastAsia="Arial" w:hAnsi="Arial"/>
                <w:b/>
                <w:color w:val="000000"/>
              </w:rPr>
            </w:pPr>
          </w:p>
        </w:tc>
      </w:tr>
      <w:tr w:rsidR="00FB52C1" w14:paraId="74F0BED0"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2311BE92" w14:textId="7B997BA0" w:rsidR="00FB52C1" w:rsidRDefault="00FB52C1" w:rsidP="00FB52C1">
            <w:pPr>
              <w:spacing w:line="245" w:lineRule="exact"/>
              <w:ind w:left="110"/>
              <w:textAlignment w:val="baseline"/>
              <w:rPr>
                <w:rFonts w:ascii="Arial" w:eastAsia="Arial" w:hAnsi="Arial"/>
                <w:b/>
                <w:color w:val="000000"/>
              </w:rPr>
            </w:pPr>
            <w:r w:rsidRPr="002D1768">
              <w:rPr>
                <w:rFonts w:eastAsia="Arial" w:cstheme="minorHAnsi"/>
                <w:color w:val="000000"/>
                <w:sz w:val="24"/>
                <w:szCs w:val="24"/>
              </w:rPr>
              <w:t>Preparation of Inspection Test Plant/ Factory Acceptance Testing</w:t>
            </w:r>
          </w:p>
        </w:tc>
        <w:tc>
          <w:tcPr>
            <w:tcW w:w="2438" w:type="dxa"/>
            <w:tcBorders>
              <w:top w:val="single" w:sz="5" w:space="0" w:color="000000"/>
              <w:left w:val="single" w:sz="5" w:space="0" w:color="000000"/>
              <w:bottom w:val="single" w:sz="5" w:space="0" w:color="000000"/>
              <w:right w:val="single" w:sz="5" w:space="0" w:color="000000"/>
            </w:tcBorders>
            <w:vAlign w:val="center"/>
          </w:tcPr>
          <w:p w14:paraId="7AC8A5E7" w14:textId="77777777" w:rsidR="00FB52C1" w:rsidRDefault="00FB52C1" w:rsidP="003B45D2">
            <w:pPr>
              <w:spacing w:line="245" w:lineRule="exact"/>
              <w:ind w:right="53"/>
              <w:jc w:val="center"/>
              <w:textAlignment w:val="baseline"/>
              <w:rPr>
                <w:rFonts w:ascii="Arial" w:eastAsia="Arial" w:hAnsi="Arial"/>
                <w:b/>
                <w:color w:val="000000"/>
              </w:rPr>
            </w:pPr>
          </w:p>
        </w:tc>
        <w:tc>
          <w:tcPr>
            <w:tcW w:w="2438" w:type="dxa"/>
            <w:tcBorders>
              <w:top w:val="single" w:sz="5" w:space="0" w:color="000000"/>
              <w:left w:val="single" w:sz="5" w:space="0" w:color="000000"/>
              <w:bottom w:val="single" w:sz="5" w:space="0" w:color="000000"/>
              <w:right w:val="single" w:sz="5" w:space="0" w:color="000000"/>
            </w:tcBorders>
            <w:vAlign w:val="center"/>
          </w:tcPr>
          <w:p w14:paraId="7E9177F7" w14:textId="4A289698" w:rsidR="00FB52C1" w:rsidRDefault="00FB52C1"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9" w:type="dxa"/>
            <w:tcBorders>
              <w:top w:val="single" w:sz="5" w:space="0" w:color="000000"/>
              <w:left w:val="single" w:sz="5" w:space="0" w:color="000000"/>
              <w:bottom w:val="single" w:sz="5" w:space="0" w:color="000000"/>
              <w:right w:val="single" w:sz="5" w:space="0" w:color="000000"/>
            </w:tcBorders>
            <w:vAlign w:val="center"/>
          </w:tcPr>
          <w:p w14:paraId="2DB4320C" w14:textId="77777777" w:rsidR="00FB52C1" w:rsidRDefault="00FB52C1" w:rsidP="003B45D2">
            <w:pPr>
              <w:spacing w:line="245" w:lineRule="exact"/>
              <w:ind w:right="53"/>
              <w:jc w:val="center"/>
              <w:textAlignment w:val="baseline"/>
              <w:rPr>
                <w:rFonts w:ascii="Arial" w:eastAsia="Arial" w:hAnsi="Arial"/>
                <w:b/>
                <w:color w:val="000000"/>
              </w:rPr>
            </w:pPr>
          </w:p>
        </w:tc>
      </w:tr>
      <w:tr w:rsidR="00FB52C1" w14:paraId="4DB15121"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58C82654" w14:textId="12262D99" w:rsidR="00FB52C1" w:rsidRDefault="00FB52C1" w:rsidP="00FB52C1">
            <w:pPr>
              <w:spacing w:line="245" w:lineRule="exact"/>
              <w:ind w:left="110"/>
              <w:textAlignment w:val="baseline"/>
              <w:rPr>
                <w:rFonts w:ascii="Arial" w:eastAsia="Arial" w:hAnsi="Arial"/>
                <w:b/>
                <w:color w:val="000000"/>
              </w:rPr>
            </w:pPr>
            <w:r w:rsidRPr="002D1768">
              <w:rPr>
                <w:rFonts w:eastAsia="Arial" w:cstheme="minorHAnsi"/>
                <w:color w:val="000000"/>
                <w:sz w:val="24"/>
                <w:szCs w:val="24"/>
              </w:rPr>
              <w:t>Preparation of On-site Commissioning Plan</w:t>
            </w:r>
          </w:p>
        </w:tc>
        <w:tc>
          <w:tcPr>
            <w:tcW w:w="2438" w:type="dxa"/>
            <w:tcBorders>
              <w:top w:val="single" w:sz="5" w:space="0" w:color="000000"/>
              <w:left w:val="single" w:sz="5" w:space="0" w:color="000000"/>
              <w:bottom w:val="single" w:sz="5" w:space="0" w:color="000000"/>
              <w:right w:val="single" w:sz="5" w:space="0" w:color="000000"/>
            </w:tcBorders>
            <w:vAlign w:val="center"/>
          </w:tcPr>
          <w:p w14:paraId="11735822" w14:textId="77777777" w:rsidR="00FB52C1" w:rsidRDefault="00FB52C1" w:rsidP="003B45D2">
            <w:pPr>
              <w:spacing w:line="245" w:lineRule="exact"/>
              <w:ind w:right="53"/>
              <w:jc w:val="center"/>
              <w:textAlignment w:val="baseline"/>
              <w:rPr>
                <w:rFonts w:ascii="Arial" w:eastAsia="Arial" w:hAnsi="Arial"/>
                <w:b/>
                <w:color w:val="000000"/>
              </w:rPr>
            </w:pPr>
          </w:p>
        </w:tc>
        <w:tc>
          <w:tcPr>
            <w:tcW w:w="2438" w:type="dxa"/>
            <w:tcBorders>
              <w:top w:val="single" w:sz="5" w:space="0" w:color="000000"/>
              <w:left w:val="single" w:sz="5" w:space="0" w:color="000000"/>
              <w:bottom w:val="single" w:sz="5" w:space="0" w:color="000000"/>
              <w:right w:val="single" w:sz="5" w:space="0" w:color="000000"/>
            </w:tcBorders>
            <w:vAlign w:val="center"/>
          </w:tcPr>
          <w:p w14:paraId="1108CE3F" w14:textId="5DAFFB08" w:rsidR="00FB52C1" w:rsidRDefault="00FB52C1"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9" w:type="dxa"/>
            <w:tcBorders>
              <w:top w:val="single" w:sz="5" w:space="0" w:color="000000"/>
              <w:left w:val="single" w:sz="5" w:space="0" w:color="000000"/>
              <w:bottom w:val="single" w:sz="5" w:space="0" w:color="000000"/>
              <w:right w:val="single" w:sz="5" w:space="0" w:color="000000"/>
            </w:tcBorders>
            <w:vAlign w:val="center"/>
          </w:tcPr>
          <w:p w14:paraId="19DCFBB7" w14:textId="77777777" w:rsidR="00FB52C1" w:rsidRDefault="00FB52C1" w:rsidP="003B45D2">
            <w:pPr>
              <w:spacing w:line="245" w:lineRule="exact"/>
              <w:ind w:right="53"/>
              <w:jc w:val="center"/>
              <w:textAlignment w:val="baseline"/>
              <w:rPr>
                <w:rFonts w:ascii="Arial" w:eastAsia="Arial" w:hAnsi="Arial"/>
                <w:b/>
                <w:color w:val="000000"/>
              </w:rPr>
            </w:pPr>
          </w:p>
        </w:tc>
      </w:tr>
      <w:tr w:rsidR="00FB52C1" w14:paraId="7205B1C6"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5C067A27" w14:textId="433E4171" w:rsidR="00FB52C1" w:rsidRDefault="00FB52C1" w:rsidP="00FB52C1">
            <w:pPr>
              <w:spacing w:line="245" w:lineRule="exact"/>
              <w:ind w:left="110"/>
              <w:textAlignment w:val="baseline"/>
              <w:rPr>
                <w:rFonts w:ascii="Arial" w:eastAsia="Arial" w:hAnsi="Arial"/>
                <w:b/>
                <w:color w:val="000000"/>
              </w:rPr>
            </w:pPr>
            <w:r w:rsidRPr="002D1768">
              <w:rPr>
                <w:rFonts w:cstheme="minorHAnsi"/>
                <w:sz w:val="24"/>
                <w:szCs w:val="24"/>
                <w:lang w:eastAsia="en-GB"/>
              </w:rPr>
              <w:t>Online 2D AutoCAD/ Draftsight training</w:t>
            </w:r>
          </w:p>
        </w:tc>
        <w:tc>
          <w:tcPr>
            <w:tcW w:w="2438" w:type="dxa"/>
            <w:tcBorders>
              <w:top w:val="single" w:sz="5" w:space="0" w:color="000000"/>
              <w:left w:val="single" w:sz="5" w:space="0" w:color="000000"/>
              <w:bottom w:val="single" w:sz="5" w:space="0" w:color="000000"/>
              <w:right w:val="single" w:sz="5" w:space="0" w:color="000000"/>
            </w:tcBorders>
            <w:vAlign w:val="center"/>
          </w:tcPr>
          <w:p w14:paraId="7F8910AB" w14:textId="77777777" w:rsidR="00FB52C1" w:rsidRDefault="00FB52C1" w:rsidP="003B45D2">
            <w:pPr>
              <w:spacing w:line="245" w:lineRule="exact"/>
              <w:ind w:right="53"/>
              <w:jc w:val="center"/>
              <w:textAlignment w:val="baseline"/>
              <w:rPr>
                <w:rFonts w:ascii="Arial" w:eastAsia="Arial" w:hAnsi="Arial"/>
                <w:b/>
                <w:color w:val="000000"/>
              </w:rPr>
            </w:pPr>
          </w:p>
        </w:tc>
        <w:tc>
          <w:tcPr>
            <w:tcW w:w="2438" w:type="dxa"/>
            <w:tcBorders>
              <w:top w:val="single" w:sz="5" w:space="0" w:color="000000"/>
              <w:left w:val="single" w:sz="5" w:space="0" w:color="000000"/>
              <w:bottom w:val="single" w:sz="5" w:space="0" w:color="000000"/>
              <w:right w:val="single" w:sz="5" w:space="0" w:color="000000"/>
            </w:tcBorders>
            <w:vAlign w:val="center"/>
          </w:tcPr>
          <w:p w14:paraId="48515C8B" w14:textId="4661563B" w:rsidR="00FB52C1" w:rsidRDefault="00FB52C1"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9" w:type="dxa"/>
            <w:tcBorders>
              <w:top w:val="single" w:sz="5" w:space="0" w:color="000000"/>
              <w:left w:val="single" w:sz="5" w:space="0" w:color="000000"/>
              <w:bottom w:val="single" w:sz="5" w:space="0" w:color="000000"/>
              <w:right w:val="single" w:sz="5" w:space="0" w:color="000000"/>
            </w:tcBorders>
            <w:vAlign w:val="center"/>
          </w:tcPr>
          <w:p w14:paraId="7458140A" w14:textId="77777777" w:rsidR="00FB52C1" w:rsidRDefault="00FB52C1" w:rsidP="003B45D2">
            <w:pPr>
              <w:spacing w:line="245" w:lineRule="exact"/>
              <w:ind w:right="53"/>
              <w:jc w:val="center"/>
              <w:textAlignment w:val="baseline"/>
              <w:rPr>
                <w:rFonts w:ascii="Arial" w:eastAsia="Arial" w:hAnsi="Arial"/>
                <w:b/>
                <w:color w:val="000000"/>
              </w:rPr>
            </w:pPr>
          </w:p>
        </w:tc>
      </w:tr>
      <w:tr w:rsidR="00FB52C1" w14:paraId="753B5647"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02406C9D" w14:textId="081551D9" w:rsidR="00FB52C1" w:rsidRDefault="00FB52C1" w:rsidP="00FB52C1">
            <w:pPr>
              <w:spacing w:line="245" w:lineRule="exact"/>
              <w:ind w:left="110"/>
              <w:textAlignment w:val="baseline"/>
              <w:rPr>
                <w:rFonts w:ascii="Arial" w:eastAsia="Arial" w:hAnsi="Arial"/>
                <w:b/>
                <w:color w:val="000000"/>
              </w:rPr>
            </w:pPr>
            <w:r w:rsidRPr="002D1768">
              <w:rPr>
                <w:rFonts w:eastAsia="Arial" w:cstheme="minorHAnsi"/>
                <w:color w:val="000000"/>
                <w:sz w:val="24"/>
                <w:szCs w:val="24"/>
              </w:rPr>
              <w:t>E</w:t>
            </w:r>
            <w:r w:rsidR="00813C4E">
              <w:rPr>
                <w:rFonts w:eastAsia="Arial" w:cstheme="minorHAnsi"/>
                <w:color w:val="000000"/>
                <w:sz w:val="24"/>
                <w:szCs w:val="24"/>
              </w:rPr>
              <w:t>-D</w:t>
            </w:r>
            <w:r w:rsidRPr="002D1768">
              <w:rPr>
                <w:rFonts w:eastAsia="Arial" w:cstheme="minorHAnsi"/>
                <w:color w:val="000000"/>
                <w:sz w:val="24"/>
                <w:szCs w:val="24"/>
              </w:rPr>
              <w:t xml:space="preserve">rawing Tutorial </w:t>
            </w:r>
          </w:p>
        </w:tc>
        <w:tc>
          <w:tcPr>
            <w:tcW w:w="2438" w:type="dxa"/>
            <w:tcBorders>
              <w:top w:val="single" w:sz="5" w:space="0" w:color="000000"/>
              <w:left w:val="single" w:sz="5" w:space="0" w:color="000000"/>
              <w:bottom w:val="single" w:sz="5" w:space="0" w:color="000000"/>
              <w:right w:val="single" w:sz="5" w:space="0" w:color="000000"/>
            </w:tcBorders>
            <w:vAlign w:val="center"/>
          </w:tcPr>
          <w:p w14:paraId="7C938019" w14:textId="77777777" w:rsidR="00FB52C1" w:rsidRDefault="00FB52C1" w:rsidP="003B45D2">
            <w:pPr>
              <w:spacing w:line="245" w:lineRule="exact"/>
              <w:ind w:right="53"/>
              <w:jc w:val="center"/>
              <w:textAlignment w:val="baseline"/>
              <w:rPr>
                <w:rFonts w:ascii="Arial" w:eastAsia="Arial" w:hAnsi="Arial"/>
                <w:b/>
                <w:color w:val="000000"/>
              </w:rPr>
            </w:pPr>
          </w:p>
        </w:tc>
        <w:tc>
          <w:tcPr>
            <w:tcW w:w="2438" w:type="dxa"/>
            <w:tcBorders>
              <w:top w:val="single" w:sz="5" w:space="0" w:color="000000"/>
              <w:left w:val="single" w:sz="5" w:space="0" w:color="000000"/>
              <w:bottom w:val="single" w:sz="5" w:space="0" w:color="000000"/>
              <w:right w:val="single" w:sz="5" w:space="0" w:color="000000"/>
            </w:tcBorders>
            <w:vAlign w:val="center"/>
          </w:tcPr>
          <w:p w14:paraId="41A640B6" w14:textId="6737B9D7" w:rsidR="00FB52C1" w:rsidRDefault="00FB52C1"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c>
          <w:tcPr>
            <w:tcW w:w="2439" w:type="dxa"/>
            <w:tcBorders>
              <w:top w:val="single" w:sz="5" w:space="0" w:color="000000"/>
              <w:left w:val="single" w:sz="5" w:space="0" w:color="000000"/>
              <w:bottom w:val="single" w:sz="5" w:space="0" w:color="000000"/>
              <w:right w:val="single" w:sz="5" w:space="0" w:color="000000"/>
            </w:tcBorders>
            <w:vAlign w:val="center"/>
          </w:tcPr>
          <w:p w14:paraId="220D59D0" w14:textId="77777777" w:rsidR="00FB52C1" w:rsidRDefault="00FB52C1" w:rsidP="003B45D2">
            <w:pPr>
              <w:spacing w:line="245" w:lineRule="exact"/>
              <w:ind w:right="53"/>
              <w:jc w:val="center"/>
              <w:textAlignment w:val="baseline"/>
              <w:rPr>
                <w:rFonts w:ascii="Arial" w:eastAsia="Arial" w:hAnsi="Arial"/>
                <w:b/>
                <w:color w:val="000000"/>
              </w:rPr>
            </w:pPr>
          </w:p>
        </w:tc>
      </w:tr>
      <w:tr w:rsidR="00FB52C1" w14:paraId="74720255"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4DB2AFD4" w14:textId="5FE14A2A" w:rsidR="00FB52C1" w:rsidRDefault="00FB52C1" w:rsidP="00FB52C1">
            <w:pPr>
              <w:spacing w:line="245" w:lineRule="exact"/>
              <w:ind w:left="110"/>
              <w:textAlignment w:val="baseline"/>
              <w:rPr>
                <w:rFonts w:ascii="Arial" w:eastAsia="Arial" w:hAnsi="Arial"/>
                <w:b/>
                <w:color w:val="000000"/>
              </w:rPr>
            </w:pPr>
            <w:r w:rsidRPr="002D1768">
              <w:rPr>
                <w:rFonts w:cstheme="minorHAnsi"/>
                <w:sz w:val="24"/>
                <w:szCs w:val="24"/>
                <w:lang w:eastAsia="en-GB"/>
              </w:rPr>
              <w:t>Site Supervisors' Safety Training Scheme (SSSTS) </w:t>
            </w:r>
          </w:p>
        </w:tc>
        <w:tc>
          <w:tcPr>
            <w:tcW w:w="2438" w:type="dxa"/>
            <w:tcBorders>
              <w:top w:val="single" w:sz="5" w:space="0" w:color="000000"/>
              <w:left w:val="single" w:sz="5" w:space="0" w:color="000000"/>
              <w:bottom w:val="single" w:sz="5" w:space="0" w:color="000000"/>
              <w:right w:val="single" w:sz="5" w:space="0" w:color="000000"/>
            </w:tcBorders>
            <w:vAlign w:val="center"/>
          </w:tcPr>
          <w:p w14:paraId="5B102DF5" w14:textId="77777777" w:rsidR="00FB52C1" w:rsidRDefault="00FB52C1" w:rsidP="003B45D2">
            <w:pPr>
              <w:spacing w:line="245" w:lineRule="exact"/>
              <w:ind w:right="53"/>
              <w:jc w:val="center"/>
              <w:textAlignment w:val="baseline"/>
              <w:rPr>
                <w:rFonts w:ascii="Arial" w:eastAsia="Arial" w:hAnsi="Arial"/>
                <w:b/>
                <w:color w:val="000000"/>
              </w:rPr>
            </w:pPr>
          </w:p>
        </w:tc>
        <w:tc>
          <w:tcPr>
            <w:tcW w:w="2438" w:type="dxa"/>
            <w:tcBorders>
              <w:top w:val="single" w:sz="5" w:space="0" w:color="000000"/>
              <w:left w:val="single" w:sz="5" w:space="0" w:color="000000"/>
              <w:bottom w:val="single" w:sz="5" w:space="0" w:color="000000"/>
              <w:right w:val="single" w:sz="5" w:space="0" w:color="000000"/>
            </w:tcBorders>
            <w:vAlign w:val="center"/>
          </w:tcPr>
          <w:p w14:paraId="16BFF6F5" w14:textId="77777777" w:rsidR="00FB52C1" w:rsidRDefault="00FB52C1" w:rsidP="003B45D2">
            <w:pPr>
              <w:spacing w:line="245" w:lineRule="exact"/>
              <w:ind w:right="53"/>
              <w:jc w:val="center"/>
              <w:textAlignment w:val="baseline"/>
              <w:rPr>
                <w:rFonts w:ascii="Arial" w:eastAsia="Arial" w:hAnsi="Arial"/>
                <w:b/>
                <w:color w:val="000000"/>
              </w:rPr>
            </w:pPr>
          </w:p>
        </w:tc>
        <w:tc>
          <w:tcPr>
            <w:tcW w:w="2439" w:type="dxa"/>
            <w:tcBorders>
              <w:top w:val="single" w:sz="5" w:space="0" w:color="000000"/>
              <w:left w:val="single" w:sz="5" w:space="0" w:color="000000"/>
              <w:bottom w:val="single" w:sz="5" w:space="0" w:color="000000"/>
              <w:right w:val="single" w:sz="5" w:space="0" w:color="000000"/>
            </w:tcBorders>
            <w:vAlign w:val="center"/>
          </w:tcPr>
          <w:p w14:paraId="5D71DE82" w14:textId="60E71E06" w:rsidR="00FB52C1" w:rsidRDefault="00FB52C1"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r>
      <w:tr w:rsidR="00FB52C1" w14:paraId="5FC07449" w14:textId="77777777" w:rsidTr="003B45D2">
        <w:trPr>
          <w:trHeight w:val="1140"/>
        </w:trPr>
        <w:tc>
          <w:tcPr>
            <w:tcW w:w="2438" w:type="dxa"/>
            <w:tcBorders>
              <w:top w:val="single" w:sz="5" w:space="0" w:color="000000"/>
              <w:left w:val="single" w:sz="5" w:space="0" w:color="000000"/>
              <w:bottom w:val="single" w:sz="5" w:space="0" w:color="000000"/>
              <w:right w:val="single" w:sz="5" w:space="0" w:color="000000"/>
            </w:tcBorders>
            <w:vAlign w:val="center"/>
          </w:tcPr>
          <w:p w14:paraId="47DB89DF" w14:textId="1D77B42F" w:rsidR="00FB52C1" w:rsidRDefault="00FB52C1" w:rsidP="00FB52C1">
            <w:pPr>
              <w:spacing w:line="245" w:lineRule="exact"/>
              <w:ind w:left="110"/>
              <w:textAlignment w:val="baseline"/>
              <w:rPr>
                <w:rFonts w:ascii="Arial" w:eastAsia="Arial" w:hAnsi="Arial"/>
                <w:b/>
                <w:color w:val="000000"/>
              </w:rPr>
            </w:pPr>
            <w:r w:rsidRPr="002D1768">
              <w:rPr>
                <w:rFonts w:eastAsia="Arial" w:cstheme="minorHAnsi"/>
                <w:color w:val="000000"/>
                <w:sz w:val="24"/>
                <w:szCs w:val="24"/>
              </w:rPr>
              <w:t>Preparation of on-site Health and Safety Plan</w:t>
            </w:r>
          </w:p>
        </w:tc>
        <w:tc>
          <w:tcPr>
            <w:tcW w:w="2438" w:type="dxa"/>
            <w:tcBorders>
              <w:top w:val="single" w:sz="5" w:space="0" w:color="000000"/>
              <w:left w:val="single" w:sz="5" w:space="0" w:color="000000"/>
              <w:bottom w:val="single" w:sz="5" w:space="0" w:color="000000"/>
              <w:right w:val="single" w:sz="5" w:space="0" w:color="000000"/>
            </w:tcBorders>
            <w:vAlign w:val="center"/>
          </w:tcPr>
          <w:p w14:paraId="4C450342" w14:textId="77777777" w:rsidR="00FB52C1" w:rsidRDefault="00FB52C1" w:rsidP="003B45D2">
            <w:pPr>
              <w:spacing w:line="245" w:lineRule="exact"/>
              <w:ind w:right="53"/>
              <w:jc w:val="center"/>
              <w:textAlignment w:val="baseline"/>
              <w:rPr>
                <w:rFonts w:ascii="Arial" w:eastAsia="Arial" w:hAnsi="Arial"/>
                <w:b/>
                <w:color w:val="000000"/>
              </w:rPr>
            </w:pPr>
          </w:p>
        </w:tc>
        <w:tc>
          <w:tcPr>
            <w:tcW w:w="2438" w:type="dxa"/>
            <w:tcBorders>
              <w:top w:val="single" w:sz="5" w:space="0" w:color="000000"/>
              <w:left w:val="single" w:sz="5" w:space="0" w:color="000000"/>
              <w:bottom w:val="single" w:sz="5" w:space="0" w:color="000000"/>
              <w:right w:val="single" w:sz="5" w:space="0" w:color="000000"/>
            </w:tcBorders>
            <w:vAlign w:val="center"/>
          </w:tcPr>
          <w:p w14:paraId="0E9AD8B7" w14:textId="77777777" w:rsidR="00FB52C1" w:rsidRDefault="00FB52C1" w:rsidP="003B45D2">
            <w:pPr>
              <w:spacing w:line="245" w:lineRule="exact"/>
              <w:ind w:right="53"/>
              <w:jc w:val="center"/>
              <w:textAlignment w:val="baseline"/>
              <w:rPr>
                <w:rFonts w:ascii="Arial" w:eastAsia="Arial" w:hAnsi="Arial"/>
                <w:b/>
                <w:color w:val="000000"/>
              </w:rPr>
            </w:pPr>
          </w:p>
        </w:tc>
        <w:tc>
          <w:tcPr>
            <w:tcW w:w="2439" w:type="dxa"/>
            <w:tcBorders>
              <w:top w:val="single" w:sz="5" w:space="0" w:color="000000"/>
              <w:left w:val="single" w:sz="5" w:space="0" w:color="000000"/>
              <w:bottom w:val="single" w:sz="5" w:space="0" w:color="000000"/>
              <w:right w:val="single" w:sz="5" w:space="0" w:color="000000"/>
            </w:tcBorders>
            <w:vAlign w:val="center"/>
          </w:tcPr>
          <w:p w14:paraId="6578A0DF" w14:textId="1448270C" w:rsidR="00FB52C1" w:rsidRDefault="00FB52C1" w:rsidP="003B45D2">
            <w:pPr>
              <w:spacing w:line="245" w:lineRule="exact"/>
              <w:ind w:right="53"/>
              <w:jc w:val="center"/>
              <w:textAlignment w:val="baseline"/>
              <w:rPr>
                <w:rFonts w:ascii="Arial" w:eastAsia="Arial" w:hAnsi="Arial"/>
                <w:b/>
                <w:color w:val="000000"/>
              </w:rPr>
            </w:pPr>
            <w:r w:rsidRPr="002D1768">
              <w:rPr>
                <w:rFonts w:eastAsia="Segoe UI Symbol" w:cstheme="minorHAnsi"/>
                <w:b/>
                <w:color w:val="000000"/>
                <w:sz w:val="24"/>
                <w:szCs w:val="24"/>
              </w:rPr>
              <w:sym w:font="Wingdings" w:char="F0FC"/>
            </w:r>
          </w:p>
        </w:tc>
      </w:tr>
    </w:tbl>
    <w:p w14:paraId="39BA94CD" w14:textId="77777777" w:rsidR="00CA2561" w:rsidRDefault="00CA2561" w:rsidP="00B0638D">
      <w:pPr>
        <w:pStyle w:val="ListParagraph"/>
        <w:tabs>
          <w:tab w:val="left" w:pos="5914"/>
        </w:tabs>
        <w:spacing w:beforeLines="40" w:before="96" w:afterLines="40" w:after="96" w:line="276" w:lineRule="auto"/>
        <w:ind w:left="0"/>
        <w:rPr>
          <w:rFonts w:cstheme="minorHAnsi"/>
          <w:bCs/>
          <w:sz w:val="24"/>
          <w:szCs w:val="24"/>
        </w:rPr>
      </w:pPr>
    </w:p>
    <w:p w14:paraId="50F9CC36" w14:textId="77777777" w:rsidR="002E529F" w:rsidRPr="002D1768" w:rsidRDefault="002E529F" w:rsidP="00B0638D">
      <w:pPr>
        <w:pStyle w:val="ListParagraph"/>
        <w:tabs>
          <w:tab w:val="left" w:pos="5914"/>
        </w:tabs>
        <w:spacing w:beforeLines="40" w:before="96" w:afterLines="40" w:after="96" w:line="276" w:lineRule="auto"/>
        <w:ind w:left="0"/>
        <w:rPr>
          <w:rFonts w:cstheme="minorHAnsi"/>
          <w:bCs/>
          <w:sz w:val="24"/>
          <w:szCs w:val="24"/>
        </w:rPr>
      </w:pPr>
    </w:p>
    <w:sectPr w:rsidR="002E529F" w:rsidRPr="002D1768" w:rsidSect="000E4B55">
      <w:headerReference w:type="default" r:id="rId10"/>
      <w:footerReference w:type="default" r:id="rId11"/>
      <w:pgSz w:w="11906" w:h="16838"/>
      <w:pgMar w:top="1440" w:right="1440" w:bottom="1276" w:left="1440" w:header="708"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8976" w14:textId="77777777" w:rsidR="009876F0" w:rsidRDefault="009876F0" w:rsidP="003945D8">
      <w:pPr>
        <w:spacing w:after="0" w:line="240" w:lineRule="auto"/>
      </w:pPr>
      <w:r>
        <w:separator/>
      </w:r>
    </w:p>
  </w:endnote>
  <w:endnote w:type="continuationSeparator" w:id="0">
    <w:p w14:paraId="15BF2584" w14:textId="77777777" w:rsidR="009876F0" w:rsidRDefault="009876F0"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59E4" w14:textId="0C5673D6" w:rsidR="00F550B8" w:rsidRPr="00F550B8" w:rsidRDefault="00F550B8">
    <w:pPr>
      <w:pStyle w:val="Footer"/>
      <w:rPr>
        <w:i/>
        <w:iCs/>
      </w:rPr>
    </w:pPr>
    <w:r w:rsidRPr="00F550B8">
      <w:rPr>
        <w:i/>
        <w:iCs/>
      </w:rPr>
      <w:t>Project Engineer_1125_Siltbuster</w:t>
    </w:r>
  </w:p>
  <w:p w14:paraId="0FE1B4AD" w14:textId="77777777" w:rsidR="00F550B8" w:rsidRDefault="00F55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E4C5" w14:textId="77777777" w:rsidR="009876F0" w:rsidRDefault="009876F0" w:rsidP="003945D8">
      <w:pPr>
        <w:spacing w:after="0" w:line="240" w:lineRule="auto"/>
      </w:pPr>
      <w:r>
        <w:separator/>
      </w:r>
    </w:p>
  </w:footnote>
  <w:footnote w:type="continuationSeparator" w:id="0">
    <w:p w14:paraId="00BD37EA" w14:textId="77777777" w:rsidR="009876F0" w:rsidRDefault="009876F0"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2AD0" w14:textId="77777777" w:rsidR="009B0330" w:rsidRDefault="009B0330">
    <w:pPr>
      <w:pStyle w:val="Header"/>
      <w:rPr>
        <w:b/>
      </w:rPr>
    </w:pPr>
  </w:p>
  <w:p w14:paraId="07E2478E" w14:textId="77777777" w:rsidR="009B0330" w:rsidRDefault="009B0330">
    <w:pPr>
      <w:pStyle w:val="Header"/>
      <w:rPr>
        <w:b/>
      </w:rPr>
    </w:pPr>
    <w:r>
      <w:rPr>
        <w:noProof/>
      </w:rPr>
      <w:drawing>
        <wp:anchor distT="0" distB="0" distL="114300" distR="114300" simplePos="0" relativeHeight="251659264" behindDoc="0" locked="0" layoutInCell="1" allowOverlap="1" wp14:anchorId="212F2BE4" wp14:editId="3EB75BB8">
          <wp:simplePos x="0" y="0"/>
          <wp:positionH relativeFrom="margin">
            <wp:posOffset>3756660</wp:posOffset>
          </wp:positionH>
          <wp:positionV relativeFrom="topMargin">
            <wp:posOffset>299085</wp:posOffset>
          </wp:positionV>
          <wp:extent cx="2314575" cy="647700"/>
          <wp:effectExtent l="0" t="0" r="9525" b="0"/>
          <wp:wrapSquare wrapText="bothSides"/>
          <wp:docPr id="12" name="Picture 12" descr="Sb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bs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647700"/>
                  </a:xfrm>
                  <a:prstGeom prst="rect">
                    <a:avLst/>
                  </a:prstGeom>
                  <a:solidFill>
                    <a:srgbClr val="FF6600"/>
                  </a:solidFill>
                  <a:ln>
                    <a:noFill/>
                  </a:ln>
                </pic:spPr>
              </pic:pic>
            </a:graphicData>
          </a:graphic>
          <wp14:sizeRelH relativeFrom="page">
            <wp14:pctWidth>0</wp14:pctWidth>
          </wp14:sizeRelH>
          <wp14:sizeRelV relativeFrom="page">
            <wp14:pctHeight>0</wp14:pctHeight>
          </wp14:sizeRelV>
        </wp:anchor>
      </w:drawing>
    </w:r>
  </w:p>
  <w:p w14:paraId="0EDFCBD6" w14:textId="77777777" w:rsidR="009B0330" w:rsidRDefault="009B0330">
    <w:pPr>
      <w:pStyle w:val="Header"/>
      <w:rPr>
        <w:b/>
      </w:rPr>
    </w:pPr>
  </w:p>
  <w:p w14:paraId="3A9B7B87" w14:textId="77777777" w:rsidR="009B0330" w:rsidRDefault="009B033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3DD"/>
    <w:multiLevelType w:val="hybridMultilevel"/>
    <w:tmpl w:val="978EAAB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5D4A34"/>
    <w:multiLevelType w:val="multilevel"/>
    <w:tmpl w:val="D6609AA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5F075D"/>
    <w:multiLevelType w:val="hybridMultilevel"/>
    <w:tmpl w:val="3380466E"/>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91A0A"/>
    <w:multiLevelType w:val="hybridMultilevel"/>
    <w:tmpl w:val="3F7A7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2F57A8"/>
    <w:multiLevelType w:val="hybridMultilevel"/>
    <w:tmpl w:val="1F7E815E"/>
    <w:lvl w:ilvl="0" w:tplc="08090001">
      <w:start w:val="1"/>
      <w:numFmt w:val="bullet"/>
      <w:lvlText w:val=""/>
      <w:lvlJc w:val="left"/>
      <w:pPr>
        <w:ind w:left="360" w:hanging="360"/>
      </w:pPr>
      <w:rPr>
        <w:rFonts w:ascii="Symbol" w:hAnsi="Symbol" w:hint="default"/>
      </w:rPr>
    </w:lvl>
    <w:lvl w:ilvl="1" w:tplc="9712195A">
      <w:start w:val="4"/>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F53A0"/>
    <w:multiLevelType w:val="hybridMultilevel"/>
    <w:tmpl w:val="6F36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D4B5D"/>
    <w:multiLevelType w:val="hybridMultilevel"/>
    <w:tmpl w:val="5BA2F3A4"/>
    <w:lvl w:ilvl="0" w:tplc="69C87FC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D63CF1"/>
    <w:multiLevelType w:val="hybridMultilevel"/>
    <w:tmpl w:val="5142D00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30C3C"/>
    <w:multiLevelType w:val="multilevel"/>
    <w:tmpl w:val="0232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865A3"/>
    <w:multiLevelType w:val="hybridMultilevel"/>
    <w:tmpl w:val="58D43444"/>
    <w:lvl w:ilvl="0" w:tplc="8C004784">
      <w:start w:val="1"/>
      <w:numFmt w:val="decimal"/>
      <w:lvlText w:val="%1."/>
      <w:lvlJc w:val="left"/>
      <w:pPr>
        <w:ind w:left="360" w:hanging="360"/>
      </w:pPr>
      <w:rPr>
        <w:rFont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D1618"/>
    <w:multiLevelType w:val="hybridMultilevel"/>
    <w:tmpl w:val="BADC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A7FE2"/>
    <w:multiLevelType w:val="hybridMultilevel"/>
    <w:tmpl w:val="07E65A32"/>
    <w:lvl w:ilvl="0" w:tplc="04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B73116"/>
    <w:multiLevelType w:val="hybridMultilevel"/>
    <w:tmpl w:val="A600CACE"/>
    <w:lvl w:ilvl="0" w:tplc="04090011">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924E37"/>
    <w:multiLevelType w:val="hybridMultilevel"/>
    <w:tmpl w:val="BDBEC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4373129">
    <w:abstractNumId w:val="6"/>
  </w:num>
  <w:num w:numId="2" w16cid:durableId="936718388">
    <w:abstractNumId w:val="10"/>
  </w:num>
  <w:num w:numId="3" w16cid:durableId="1547528640">
    <w:abstractNumId w:val="2"/>
  </w:num>
  <w:num w:numId="4" w16cid:durableId="1718581213">
    <w:abstractNumId w:val="13"/>
  </w:num>
  <w:num w:numId="5" w16cid:durableId="1562057350">
    <w:abstractNumId w:val="18"/>
  </w:num>
  <w:num w:numId="6" w16cid:durableId="472991739">
    <w:abstractNumId w:val="3"/>
  </w:num>
  <w:num w:numId="7" w16cid:durableId="324238133">
    <w:abstractNumId w:val="20"/>
  </w:num>
  <w:num w:numId="8" w16cid:durableId="1078022422">
    <w:abstractNumId w:val="19"/>
  </w:num>
  <w:num w:numId="9" w16cid:durableId="344092063">
    <w:abstractNumId w:val="5"/>
  </w:num>
  <w:num w:numId="10" w16cid:durableId="1319916883">
    <w:abstractNumId w:val="9"/>
  </w:num>
  <w:num w:numId="11" w16cid:durableId="2066370642">
    <w:abstractNumId w:val="15"/>
  </w:num>
  <w:num w:numId="12" w16cid:durableId="1545210383">
    <w:abstractNumId w:val="7"/>
  </w:num>
  <w:num w:numId="13" w16cid:durableId="1063989157">
    <w:abstractNumId w:val="17"/>
  </w:num>
  <w:num w:numId="14" w16cid:durableId="1866478424">
    <w:abstractNumId w:val="8"/>
  </w:num>
  <w:num w:numId="15" w16cid:durableId="1080759387">
    <w:abstractNumId w:val="14"/>
  </w:num>
  <w:num w:numId="16" w16cid:durableId="264535816">
    <w:abstractNumId w:val="22"/>
  </w:num>
  <w:num w:numId="17" w16cid:durableId="1819103178">
    <w:abstractNumId w:val="23"/>
  </w:num>
  <w:num w:numId="18" w16cid:durableId="1384326927">
    <w:abstractNumId w:val="24"/>
  </w:num>
  <w:num w:numId="19" w16cid:durableId="464468841">
    <w:abstractNumId w:val="21"/>
  </w:num>
  <w:num w:numId="20" w16cid:durableId="2075741333">
    <w:abstractNumId w:val="4"/>
  </w:num>
  <w:num w:numId="21" w16cid:durableId="1066958335">
    <w:abstractNumId w:val="12"/>
  </w:num>
  <w:num w:numId="22" w16cid:durableId="9225714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2236135">
    <w:abstractNumId w:val="16"/>
  </w:num>
  <w:num w:numId="24" w16cid:durableId="1928996882">
    <w:abstractNumId w:val="0"/>
  </w:num>
  <w:num w:numId="25" w16cid:durableId="179347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8D"/>
    <w:rsid w:val="00027931"/>
    <w:rsid w:val="0005152B"/>
    <w:rsid w:val="000603E5"/>
    <w:rsid w:val="00075148"/>
    <w:rsid w:val="000801C4"/>
    <w:rsid w:val="00097231"/>
    <w:rsid w:val="000D7F72"/>
    <w:rsid w:val="000E4B55"/>
    <w:rsid w:val="000E50DB"/>
    <w:rsid w:val="00105C21"/>
    <w:rsid w:val="001073D1"/>
    <w:rsid w:val="001127BF"/>
    <w:rsid w:val="00153676"/>
    <w:rsid w:val="00157C1F"/>
    <w:rsid w:val="00165D14"/>
    <w:rsid w:val="00167D7F"/>
    <w:rsid w:val="001700E7"/>
    <w:rsid w:val="00173F39"/>
    <w:rsid w:val="00177B63"/>
    <w:rsid w:val="00183E64"/>
    <w:rsid w:val="001A0455"/>
    <w:rsid w:val="001A2ABC"/>
    <w:rsid w:val="001A37B0"/>
    <w:rsid w:val="001A4950"/>
    <w:rsid w:val="001A694E"/>
    <w:rsid w:val="001B1951"/>
    <w:rsid w:val="001B2D59"/>
    <w:rsid w:val="001C15B5"/>
    <w:rsid w:val="001C326F"/>
    <w:rsid w:val="001D1C30"/>
    <w:rsid w:val="001E4914"/>
    <w:rsid w:val="00205918"/>
    <w:rsid w:val="002060CE"/>
    <w:rsid w:val="0021369B"/>
    <w:rsid w:val="002144C8"/>
    <w:rsid w:val="0022266E"/>
    <w:rsid w:val="002258A9"/>
    <w:rsid w:val="00247A4A"/>
    <w:rsid w:val="00247D8E"/>
    <w:rsid w:val="00247E74"/>
    <w:rsid w:val="00253CE5"/>
    <w:rsid w:val="0026049E"/>
    <w:rsid w:val="00262A36"/>
    <w:rsid w:val="0026422A"/>
    <w:rsid w:val="00284A7F"/>
    <w:rsid w:val="002B024D"/>
    <w:rsid w:val="002B5707"/>
    <w:rsid w:val="002B5D4C"/>
    <w:rsid w:val="002D0FE0"/>
    <w:rsid w:val="002D1768"/>
    <w:rsid w:val="002E11CF"/>
    <w:rsid w:val="002E529F"/>
    <w:rsid w:val="002F10B8"/>
    <w:rsid w:val="002F3188"/>
    <w:rsid w:val="0031223A"/>
    <w:rsid w:val="003134CA"/>
    <w:rsid w:val="00313901"/>
    <w:rsid w:val="00331BE3"/>
    <w:rsid w:val="00336469"/>
    <w:rsid w:val="003505B0"/>
    <w:rsid w:val="003945D8"/>
    <w:rsid w:val="00394ACB"/>
    <w:rsid w:val="003A4FE0"/>
    <w:rsid w:val="003B45D2"/>
    <w:rsid w:val="003C22A5"/>
    <w:rsid w:val="003C6FDB"/>
    <w:rsid w:val="003D4EF5"/>
    <w:rsid w:val="003D7B63"/>
    <w:rsid w:val="003E69A8"/>
    <w:rsid w:val="003F0AED"/>
    <w:rsid w:val="003F6D16"/>
    <w:rsid w:val="00400190"/>
    <w:rsid w:val="0040171D"/>
    <w:rsid w:val="00417515"/>
    <w:rsid w:val="00423F97"/>
    <w:rsid w:val="00440D9E"/>
    <w:rsid w:val="0045338B"/>
    <w:rsid w:val="00454F63"/>
    <w:rsid w:val="00460EC8"/>
    <w:rsid w:val="004612C2"/>
    <w:rsid w:val="004706E1"/>
    <w:rsid w:val="00472094"/>
    <w:rsid w:val="004732BF"/>
    <w:rsid w:val="00474AC0"/>
    <w:rsid w:val="00491AA1"/>
    <w:rsid w:val="004A1447"/>
    <w:rsid w:val="004C39A5"/>
    <w:rsid w:val="004E50E4"/>
    <w:rsid w:val="005135C2"/>
    <w:rsid w:val="0052377D"/>
    <w:rsid w:val="00537A3E"/>
    <w:rsid w:val="005535E2"/>
    <w:rsid w:val="00573C7B"/>
    <w:rsid w:val="00573FC1"/>
    <w:rsid w:val="005760C1"/>
    <w:rsid w:val="00577343"/>
    <w:rsid w:val="005816FB"/>
    <w:rsid w:val="00593844"/>
    <w:rsid w:val="005C25BA"/>
    <w:rsid w:val="005C3583"/>
    <w:rsid w:val="005D6ABE"/>
    <w:rsid w:val="005E6973"/>
    <w:rsid w:val="005F25FD"/>
    <w:rsid w:val="005F267C"/>
    <w:rsid w:val="006016D3"/>
    <w:rsid w:val="00625CCB"/>
    <w:rsid w:val="0064724E"/>
    <w:rsid w:val="006708F8"/>
    <w:rsid w:val="006718E9"/>
    <w:rsid w:val="00674423"/>
    <w:rsid w:val="0067783B"/>
    <w:rsid w:val="0068223D"/>
    <w:rsid w:val="00694544"/>
    <w:rsid w:val="006A16C7"/>
    <w:rsid w:val="006A3C01"/>
    <w:rsid w:val="006B4511"/>
    <w:rsid w:val="006C7E27"/>
    <w:rsid w:val="006D27A9"/>
    <w:rsid w:val="00702789"/>
    <w:rsid w:val="00706DB4"/>
    <w:rsid w:val="0071177B"/>
    <w:rsid w:val="007212F0"/>
    <w:rsid w:val="00774698"/>
    <w:rsid w:val="007B7926"/>
    <w:rsid w:val="007B7C94"/>
    <w:rsid w:val="007C1E85"/>
    <w:rsid w:val="007C4AF9"/>
    <w:rsid w:val="007C58E4"/>
    <w:rsid w:val="007D6902"/>
    <w:rsid w:val="007F6E10"/>
    <w:rsid w:val="0080473A"/>
    <w:rsid w:val="00813C4E"/>
    <w:rsid w:val="008149FA"/>
    <w:rsid w:val="00843012"/>
    <w:rsid w:val="0084445A"/>
    <w:rsid w:val="00846114"/>
    <w:rsid w:val="0087766A"/>
    <w:rsid w:val="008840C1"/>
    <w:rsid w:val="00884DDD"/>
    <w:rsid w:val="0089021F"/>
    <w:rsid w:val="00896D74"/>
    <w:rsid w:val="008B15E3"/>
    <w:rsid w:val="008C0389"/>
    <w:rsid w:val="008C236B"/>
    <w:rsid w:val="008D4910"/>
    <w:rsid w:val="008E1F62"/>
    <w:rsid w:val="008E3109"/>
    <w:rsid w:val="008E4F28"/>
    <w:rsid w:val="008E6C67"/>
    <w:rsid w:val="008F2A30"/>
    <w:rsid w:val="008F5BF6"/>
    <w:rsid w:val="009172D5"/>
    <w:rsid w:val="009233C0"/>
    <w:rsid w:val="009360E5"/>
    <w:rsid w:val="009448B3"/>
    <w:rsid w:val="009449E5"/>
    <w:rsid w:val="00952816"/>
    <w:rsid w:val="00966515"/>
    <w:rsid w:val="00971B75"/>
    <w:rsid w:val="00972CA0"/>
    <w:rsid w:val="00975D17"/>
    <w:rsid w:val="00980A59"/>
    <w:rsid w:val="009876F0"/>
    <w:rsid w:val="0099103E"/>
    <w:rsid w:val="00992F53"/>
    <w:rsid w:val="009A67F7"/>
    <w:rsid w:val="009B0330"/>
    <w:rsid w:val="009C0FCB"/>
    <w:rsid w:val="009D6CC4"/>
    <w:rsid w:val="009D7AF7"/>
    <w:rsid w:val="00A024C9"/>
    <w:rsid w:val="00A33446"/>
    <w:rsid w:val="00A3491F"/>
    <w:rsid w:val="00A37BE1"/>
    <w:rsid w:val="00A460E0"/>
    <w:rsid w:val="00A463DF"/>
    <w:rsid w:val="00A51F36"/>
    <w:rsid w:val="00A55A7E"/>
    <w:rsid w:val="00A61955"/>
    <w:rsid w:val="00A6458B"/>
    <w:rsid w:val="00A64BDA"/>
    <w:rsid w:val="00A664CE"/>
    <w:rsid w:val="00A70E24"/>
    <w:rsid w:val="00A82182"/>
    <w:rsid w:val="00A875F5"/>
    <w:rsid w:val="00AB592D"/>
    <w:rsid w:val="00AE718D"/>
    <w:rsid w:val="00AF0489"/>
    <w:rsid w:val="00B0638D"/>
    <w:rsid w:val="00B06C6F"/>
    <w:rsid w:val="00B300AD"/>
    <w:rsid w:val="00B369B4"/>
    <w:rsid w:val="00B41237"/>
    <w:rsid w:val="00B415FD"/>
    <w:rsid w:val="00B57C55"/>
    <w:rsid w:val="00B744C8"/>
    <w:rsid w:val="00B90C5F"/>
    <w:rsid w:val="00BA0696"/>
    <w:rsid w:val="00BB541B"/>
    <w:rsid w:val="00BD4811"/>
    <w:rsid w:val="00C037A9"/>
    <w:rsid w:val="00C06172"/>
    <w:rsid w:val="00C07D25"/>
    <w:rsid w:val="00C12898"/>
    <w:rsid w:val="00C22B59"/>
    <w:rsid w:val="00C24A29"/>
    <w:rsid w:val="00C72BCB"/>
    <w:rsid w:val="00C7339C"/>
    <w:rsid w:val="00C84AF3"/>
    <w:rsid w:val="00CA01B5"/>
    <w:rsid w:val="00CA2561"/>
    <w:rsid w:val="00CA306F"/>
    <w:rsid w:val="00CA64A6"/>
    <w:rsid w:val="00CC1189"/>
    <w:rsid w:val="00CF44DF"/>
    <w:rsid w:val="00CF6991"/>
    <w:rsid w:val="00D04550"/>
    <w:rsid w:val="00D21303"/>
    <w:rsid w:val="00D25F28"/>
    <w:rsid w:val="00D301BF"/>
    <w:rsid w:val="00D318D1"/>
    <w:rsid w:val="00D47DF9"/>
    <w:rsid w:val="00D524FA"/>
    <w:rsid w:val="00D53701"/>
    <w:rsid w:val="00D55217"/>
    <w:rsid w:val="00D56790"/>
    <w:rsid w:val="00D65588"/>
    <w:rsid w:val="00D7491C"/>
    <w:rsid w:val="00DA70F3"/>
    <w:rsid w:val="00DB1F8C"/>
    <w:rsid w:val="00DB5C32"/>
    <w:rsid w:val="00DC054D"/>
    <w:rsid w:val="00DC4E44"/>
    <w:rsid w:val="00DD6B10"/>
    <w:rsid w:val="00DE398A"/>
    <w:rsid w:val="00DF0338"/>
    <w:rsid w:val="00DF5AA3"/>
    <w:rsid w:val="00E1332F"/>
    <w:rsid w:val="00E22712"/>
    <w:rsid w:val="00E25713"/>
    <w:rsid w:val="00E3296F"/>
    <w:rsid w:val="00E36436"/>
    <w:rsid w:val="00E512FD"/>
    <w:rsid w:val="00E53AB2"/>
    <w:rsid w:val="00E64FD0"/>
    <w:rsid w:val="00E66F09"/>
    <w:rsid w:val="00E70610"/>
    <w:rsid w:val="00E77E55"/>
    <w:rsid w:val="00E96EFE"/>
    <w:rsid w:val="00EA0ABF"/>
    <w:rsid w:val="00EA1ED5"/>
    <w:rsid w:val="00EA4985"/>
    <w:rsid w:val="00EA5E4B"/>
    <w:rsid w:val="00EB0760"/>
    <w:rsid w:val="00EB4F39"/>
    <w:rsid w:val="00ED15A7"/>
    <w:rsid w:val="00ED4454"/>
    <w:rsid w:val="00EE4423"/>
    <w:rsid w:val="00F0631C"/>
    <w:rsid w:val="00F175D8"/>
    <w:rsid w:val="00F21FC9"/>
    <w:rsid w:val="00F2631B"/>
    <w:rsid w:val="00F42E21"/>
    <w:rsid w:val="00F4558F"/>
    <w:rsid w:val="00F45D31"/>
    <w:rsid w:val="00F47D21"/>
    <w:rsid w:val="00F550B8"/>
    <w:rsid w:val="00F6302E"/>
    <w:rsid w:val="00F85209"/>
    <w:rsid w:val="00F91949"/>
    <w:rsid w:val="00F96CEB"/>
    <w:rsid w:val="00FA1BCF"/>
    <w:rsid w:val="00FA34CC"/>
    <w:rsid w:val="00FB4293"/>
    <w:rsid w:val="00FB4EA8"/>
    <w:rsid w:val="00FB52C1"/>
    <w:rsid w:val="00FC74EA"/>
    <w:rsid w:val="00FD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2837F"/>
  <w15:chartTrackingRefBased/>
  <w15:docId w15:val="{AB58927C-DE5D-4DF3-BA3B-4D9C688C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iPriority w:val="99"/>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uiPriority w:val="39"/>
    <w:rsid w:val="00670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152B"/>
    <w:pPr>
      <w:spacing w:after="0" w:line="240" w:lineRule="auto"/>
    </w:pPr>
    <w:rPr>
      <w:rFonts w:ascii="Arial Narrow" w:eastAsia="Times New Roman" w:hAnsi="Arial Narrow" w:cs="Times New Roman"/>
      <w:sz w:val="24"/>
      <w:szCs w:val="20"/>
    </w:rPr>
  </w:style>
  <w:style w:type="character" w:styleId="PlaceholderText">
    <w:name w:val="Placeholder Text"/>
    <w:basedOn w:val="DefaultParagraphFont"/>
    <w:uiPriority w:val="99"/>
    <w:semiHidden/>
    <w:rsid w:val="00E96EFE"/>
    <w:rPr>
      <w:color w:val="808080"/>
    </w:rPr>
  </w:style>
  <w:style w:type="character" w:styleId="Strong">
    <w:name w:val="Strong"/>
    <w:basedOn w:val="DefaultParagraphFont"/>
    <w:uiPriority w:val="22"/>
    <w:qFormat/>
    <w:rsid w:val="000E4B55"/>
    <w:rPr>
      <w:b/>
      <w:bCs/>
    </w:rPr>
  </w:style>
  <w:style w:type="paragraph" w:customStyle="1" w:styleId="Default">
    <w:name w:val="Default"/>
    <w:rsid w:val="008E6C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60815">
      <w:bodyDiv w:val="1"/>
      <w:marLeft w:val="0"/>
      <w:marRight w:val="0"/>
      <w:marTop w:val="0"/>
      <w:marBottom w:val="0"/>
      <w:divBdr>
        <w:top w:val="none" w:sz="0" w:space="0" w:color="auto"/>
        <w:left w:val="none" w:sz="0" w:space="0" w:color="auto"/>
        <w:bottom w:val="none" w:sz="0" w:space="0" w:color="auto"/>
        <w:right w:val="none" w:sz="0" w:space="0" w:color="auto"/>
      </w:divBdr>
    </w:div>
    <w:div w:id="453864626">
      <w:bodyDiv w:val="1"/>
      <w:marLeft w:val="0"/>
      <w:marRight w:val="0"/>
      <w:marTop w:val="0"/>
      <w:marBottom w:val="0"/>
      <w:divBdr>
        <w:top w:val="none" w:sz="0" w:space="0" w:color="auto"/>
        <w:left w:val="none" w:sz="0" w:space="0" w:color="auto"/>
        <w:bottom w:val="none" w:sz="0" w:space="0" w:color="auto"/>
        <w:right w:val="none" w:sz="0" w:space="0" w:color="auto"/>
      </w:divBdr>
    </w:div>
    <w:div w:id="492720065">
      <w:bodyDiv w:val="1"/>
      <w:marLeft w:val="0"/>
      <w:marRight w:val="0"/>
      <w:marTop w:val="0"/>
      <w:marBottom w:val="0"/>
      <w:divBdr>
        <w:top w:val="none" w:sz="0" w:space="0" w:color="auto"/>
        <w:left w:val="none" w:sz="0" w:space="0" w:color="auto"/>
        <w:bottom w:val="none" w:sz="0" w:space="0" w:color="auto"/>
        <w:right w:val="none" w:sz="0" w:space="0" w:color="auto"/>
      </w:divBdr>
    </w:div>
    <w:div w:id="678242699">
      <w:bodyDiv w:val="1"/>
      <w:marLeft w:val="0"/>
      <w:marRight w:val="0"/>
      <w:marTop w:val="0"/>
      <w:marBottom w:val="0"/>
      <w:divBdr>
        <w:top w:val="none" w:sz="0" w:space="0" w:color="auto"/>
        <w:left w:val="none" w:sz="0" w:space="0" w:color="auto"/>
        <w:bottom w:val="none" w:sz="0" w:space="0" w:color="auto"/>
        <w:right w:val="none" w:sz="0" w:space="0" w:color="auto"/>
      </w:divBdr>
    </w:div>
    <w:div w:id="765612707">
      <w:bodyDiv w:val="1"/>
      <w:marLeft w:val="0"/>
      <w:marRight w:val="0"/>
      <w:marTop w:val="0"/>
      <w:marBottom w:val="0"/>
      <w:divBdr>
        <w:top w:val="none" w:sz="0" w:space="0" w:color="auto"/>
        <w:left w:val="none" w:sz="0" w:space="0" w:color="auto"/>
        <w:bottom w:val="none" w:sz="0" w:space="0" w:color="auto"/>
        <w:right w:val="none" w:sz="0" w:space="0" w:color="auto"/>
      </w:divBdr>
    </w:div>
    <w:div w:id="775100163">
      <w:bodyDiv w:val="1"/>
      <w:marLeft w:val="0"/>
      <w:marRight w:val="0"/>
      <w:marTop w:val="0"/>
      <w:marBottom w:val="0"/>
      <w:divBdr>
        <w:top w:val="none" w:sz="0" w:space="0" w:color="auto"/>
        <w:left w:val="none" w:sz="0" w:space="0" w:color="auto"/>
        <w:bottom w:val="none" w:sz="0" w:space="0" w:color="auto"/>
        <w:right w:val="none" w:sz="0" w:space="0" w:color="auto"/>
      </w:divBdr>
    </w:div>
    <w:div w:id="1548486697">
      <w:bodyDiv w:val="1"/>
      <w:marLeft w:val="0"/>
      <w:marRight w:val="0"/>
      <w:marTop w:val="0"/>
      <w:marBottom w:val="0"/>
      <w:divBdr>
        <w:top w:val="none" w:sz="0" w:space="0" w:color="auto"/>
        <w:left w:val="none" w:sz="0" w:space="0" w:color="auto"/>
        <w:bottom w:val="none" w:sz="0" w:space="0" w:color="auto"/>
        <w:right w:val="none" w:sz="0" w:space="0" w:color="auto"/>
      </w:divBdr>
    </w:div>
    <w:div w:id="1597131356">
      <w:bodyDiv w:val="1"/>
      <w:marLeft w:val="0"/>
      <w:marRight w:val="0"/>
      <w:marTop w:val="0"/>
      <w:marBottom w:val="0"/>
      <w:divBdr>
        <w:top w:val="none" w:sz="0" w:space="0" w:color="auto"/>
        <w:left w:val="none" w:sz="0" w:space="0" w:color="auto"/>
        <w:bottom w:val="none" w:sz="0" w:space="0" w:color="auto"/>
        <w:right w:val="none" w:sz="0" w:space="0" w:color="auto"/>
      </w:divBdr>
    </w:div>
    <w:div w:id="1795367859">
      <w:bodyDiv w:val="1"/>
      <w:marLeft w:val="0"/>
      <w:marRight w:val="0"/>
      <w:marTop w:val="0"/>
      <w:marBottom w:val="0"/>
      <w:divBdr>
        <w:top w:val="none" w:sz="0" w:space="0" w:color="auto"/>
        <w:left w:val="none" w:sz="0" w:space="0" w:color="auto"/>
        <w:bottom w:val="none" w:sz="0" w:space="0" w:color="auto"/>
        <w:right w:val="none" w:sz="0" w:space="0" w:color="auto"/>
      </w:divBdr>
    </w:div>
    <w:div w:id="1835223470">
      <w:bodyDiv w:val="1"/>
      <w:marLeft w:val="0"/>
      <w:marRight w:val="0"/>
      <w:marTop w:val="0"/>
      <w:marBottom w:val="0"/>
      <w:divBdr>
        <w:top w:val="none" w:sz="0" w:space="0" w:color="auto"/>
        <w:left w:val="none" w:sz="0" w:space="0" w:color="auto"/>
        <w:bottom w:val="none" w:sz="0" w:space="0" w:color="auto"/>
        <w:right w:val="none" w:sz="0" w:space="0" w:color="auto"/>
      </w:divBdr>
    </w:div>
    <w:div w:id="1885212149">
      <w:bodyDiv w:val="1"/>
      <w:marLeft w:val="0"/>
      <w:marRight w:val="0"/>
      <w:marTop w:val="0"/>
      <w:marBottom w:val="0"/>
      <w:divBdr>
        <w:top w:val="none" w:sz="0" w:space="0" w:color="auto"/>
        <w:left w:val="none" w:sz="0" w:space="0" w:color="auto"/>
        <w:bottom w:val="none" w:sz="0" w:space="0" w:color="auto"/>
        <w:right w:val="none" w:sz="0" w:space="0" w:color="auto"/>
      </w:divBdr>
    </w:div>
    <w:div w:id="1899976910">
      <w:bodyDiv w:val="1"/>
      <w:marLeft w:val="0"/>
      <w:marRight w:val="0"/>
      <w:marTop w:val="0"/>
      <w:marBottom w:val="0"/>
      <w:divBdr>
        <w:top w:val="none" w:sz="0" w:space="0" w:color="auto"/>
        <w:left w:val="none" w:sz="0" w:space="0" w:color="auto"/>
        <w:bottom w:val="none" w:sz="0" w:space="0" w:color="auto"/>
        <w:right w:val="none" w:sz="0" w:space="0" w:color="auto"/>
      </w:divBdr>
    </w:div>
    <w:div w:id="1927689154">
      <w:bodyDiv w:val="1"/>
      <w:marLeft w:val="0"/>
      <w:marRight w:val="0"/>
      <w:marTop w:val="0"/>
      <w:marBottom w:val="0"/>
      <w:divBdr>
        <w:top w:val="none" w:sz="0" w:space="0" w:color="auto"/>
        <w:left w:val="none" w:sz="0" w:space="0" w:color="auto"/>
        <w:bottom w:val="none" w:sz="0" w:space="0" w:color="auto"/>
        <w:right w:val="none" w:sz="0" w:space="0" w:color="auto"/>
      </w:divBdr>
    </w:div>
    <w:div w:id="2011370613">
      <w:bodyDiv w:val="1"/>
      <w:marLeft w:val="0"/>
      <w:marRight w:val="0"/>
      <w:marTop w:val="0"/>
      <w:marBottom w:val="0"/>
      <w:divBdr>
        <w:top w:val="none" w:sz="0" w:space="0" w:color="auto"/>
        <w:left w:val="none" w:sz="0" w:space="0" w:color="auto"/>
        <w:bottom w:val="none" w:sz="0" w:space="0" w:color="auto"/>
        <w:right w:val="none" w:sz="0" w:space="0" w:color="auto"/>
      </w:divBdr>
    </w:div>
    <w:div w:id="20692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9442F4FA43A488A4BFF3604C1AA47" ma:contentTypeVersion="11" ma:contentTypeDescription="Create a new document." ma:contentTypeScope="" ma:versionID="f6635aba5da82541de045dce12c37604">
  <xsd:schema xmlns:xsd="http://www.w3.org/2001/XMLSchema" xmlns:xs="http://www.w3.org/2001/XMLSchema" xmlns:p="http://schemas.microsoft.com/office/2006/metadata/properties" xmlns:ns3="cafb1d4a-28dd-4496-98dc-3586e142dbd6" xmlns:ns4="49aeb971-be14-4adc-bc7b-d13fe3669846" targetNamespace="http://schemas.microsoft.com/office/2006/metadata/properties" ma:root="true" ma:fieldsID="65efa6c6221593769de2470288048cf9" ns3:_="" ns4:_="">
    <xsd:import namespace="cafb1d4a-28dd-4496-98dc-3586e142dbd6"/>
    <xsd:import namespace="49aeb971-be14-4adc-bc7b-d13fe36698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b1d4a-28dd-4496-98dc-3586e142d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eb971-be14-4adc-bc7b-d13fe36698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64351-548B-480A-8BE5-63410211A81A}">
  <ds:schemaRefs>
    <ds:schemaRef ds:uri="http://schemas.microsoft.com/sharepoint/v3/contenttype/forms"/>
  </ds:schemaRefs>
</ds:datastoreItem>
</file>

<file path=customXml/itemProps2.xml><?xml version="1.0" encoding="utf-8"?>
<ds:datastoreItem xmlns:ds="http://schemas.openxmlformats.org/officeDocument/2006/customXml" ds:itemID="{DE962244-76DC-4E83-B4A5-6D9E98571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F345F3-6458-4911-BFEE-931B08964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b1d4a-28dd-4496-98dc-3586e142dbd6"/>
    <ds:schemaRef ds:uri="49aeb971-be14-4adc-bc7b-d13fe366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1466</Words>
  <Characters>9049</Characters>
  <Application>Microsoft Office Word</Application>
  <DocSecurity>0</DocSecurity>
  <Lines>210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Cheshire</dc:creator>
  <cp:keywords/>
  <dc:description/>
  <cp:lastModifiedBy>Verity Walshaw</cp:lastModifiedBy>
  <cp:revision>3</cp:revision>
  <cp:lastPrinted>2019-08-20T16:51:00Z</cp:lastPrinted>
  <dcterms:created xsi:type="dcterms:W3CDTF">2025-11-10T16:37:00Z</dcterms:created>
  <dcterms:modified xsi:type="dcterms:W3CDTF">2025-11-10T16:39:00Z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0x0101000469442F4FA43A488A4BFF3604C1AA47</vt:lpwstr>
  </property>
</Properties>
</file>